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0" w:type="auto"/>
        <w:tblLook w:val="04A0" w:firstRow="1" w:lastRow="0" w:firstColumn="1" w:lastColumn="0" w:noHBand="0" w:noVBand="1"/>
      </w:tblPr>
      <w:tblGrid>
        <w:gridCol w:w="9628"/>
      </w:tblGrid>
      <w:tr w:rsidR="0026235A" w:rsidRPr="00BC5F61" w14:paraId="0C6F3F67" w14:textId="77777777" w:rsidTr="00CF0549">
        <w:tc>
          <w:tcPr>
            <w:tcW w:w="9854" w:type="dxa"/>
            <w:shd w:val="clear" w:color="auto" w:fill="1F497D" w:themeFill="text2"/>
          </w:tcPr>
          <w:p w14:paraId="73E3FD09" w14:textId="24672030" w:rsidR="0026235A" w:rsidRPr="00BC5F61" w:rsidRDefault="00DB136A" w:rsidP="00021C54">
            <w:pPr>
              <w:spacing w:after="0" w:line="240" w:lineRule="auto"/>
              <w:jc w:val="center"/>
              <w:rPr>
                <w:rFonts w:ascii="Calibri Light" w:hAnsi="Calibri Light" w:cs="Calibri Light"/>
                <w:b/>
                <w:color w:val="FFFFFF" w:themeColor="background1"/>
                <w:sz w:val="22"/>
              </w:rPr>
            </w:pPr>
            <w:r w:rsidRPr="00BC5F61">
              <w:rPr>
                <w:rFonts w:ascii="Calibri Light" w:hAnsi="Calibri Light" w:cs="Calibri Light"/>
                <w:b/>
                <w:color w:val="FFFFFF" w:themeColor="background1"/>
                <w:sz w:val="22"/>
              </w:rPr>
              <w:t>IŠTEKLIŲ AGENTŪRA</w:t>
            </w:r>
            <w:r w:rsidR="00953FBC" w:rsidRPr="00BC5F61">
              <w:rPr>
                <w:rFonts w:ascii="Calibri Light" w:hAnsi="Calibri Light" w:cs="Calibri Light"/>
                <w:b/>
                <w:color w:val="FFFFFF" w:themeColor="background1"/>
                <w:sz w:val="22"/>
              </w:rPr>
              <w:t xml:space="preserve"> &gt; PIRKIMO DOKUMENTAI &gt; </w:t>
            </w:r>
            <w:r w:rsidR="0026235A" w:rsidRPr="00BC5F61">
              <w:rPr>
                <w:rFonts w:ascii="Calibri Light" w:hAnsi="Calibri Light" w:cs="Calibri Light"/>
                <w:b/>
                <w:color w:val="FFFFFF" w:themeColor="background1"/>
                <w:sz w:val="22"/>
              </w:rPr>
              <w:t>SPECIALIOSIOS SĄLYGOS</w:t>
            </w:r>
          </w:p>
        </w:tc>
      </w:tr>
    </w:tbl>
    <w:p w14:paraId="22E01315" w14:textId="77777777" w:rsidR="0026235A" w:rsidRPr="00BC5F61" w:rsidRDefault="0026235A" w:rsidP="00E21229">
      <w:pPr>
        <w:spacing w:after="0" w:line="12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046D0" w:rsidRPr="00BC5F61" w14:paraId="4B570B6E" w14:textId="77777777" w:rsidTr="00053B54">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0A0C77B1" w:rsidR="00B046D0" w:rsidRPr="007F6177" w:rsidRDefault="00000000" w:rsidP="00E21229">
            <w:pPr>
              <w:spacing w:after="0" w:line="240" w:lineRule="auto"/>
              <w:jc w:val="center"/>
              <w:rPr>
                <w:rFonts w:ascii="Calibri Light" w:hAnsi="Calibri Light" w:cs="Calibri Light"/>
                <w:b/>
                <w:bCs/>
                <w:sz w:val="22"/>
              </w:rPr>
            </w:pPr>
            <w:sdt>
              <w:sdtPr>
                <w:rPr>
                  <w:rFonts w:ascii="Calibri Light" w:hAnsi="Calibri Light" w:cs="Calibri Light"/>
                  <w:b/>
                  <w:bCs/>
                  <w:sz w:val="22"/>
                  <w:highlight w:val="yellow"/>
                </w:rPr>
                <w:id w:val="-1348779129"/>
                <w:placeholder>
                  <w:docPart w:val="F8B32CCEE2D2402BBA27A514EDBDD9BF"/>
                </w:placeholder>
              </w:sdtPr>
              <w:sdtContent>
                <w:sdt>
                  <w:sdtPr>
                    <w:rPr>
                      <w:rFonts w:ascii="Calibri Light" w:hAnsi="Calibri Light" w:cs="Calibri Light"/>
                      <w:b/>
                      <w:bCs/>
                      <w:color w:val="000000" w:themeColor="text1"/>
                      <w:sz w:val="22"/>
                    </w:rPr>
                    <w:alias w:val="Įrašomas pirkimo pavadinimas ir Nr."/>
                    <w:tag w:val="Įrašomas pirkimo pavadinimas ir Nr."/>
                    <w:id w:val="-1311480434"/>
                    <w:placeholder>
                      <w:docPart w:val="F8B32CCEE2D2402BBA27A514EDBDD9BF"/>
                    </w:placeholder>
                    <w:text/>
                  </w:sdtPr>
                  <w:sdtContent>
                    <w:r w:rsidR="007F6177" w:rsidRPr="007F6177">
                      <w:rPr>
                        <w:rFonts w:ascii="Calibri Light" w:hAnsi="Calibri Light" w:cs="Calibri Light"/>
                        <w:b/>
                        <w:bCs/>
                        <w:color w:val="000000" w:themeColor="text1"/>
                        <w:sz w:val="22"/>
                      </w:rPr>
                      <w:t>FORTIGUARD URL, DNS &amp; VIDEO FILTERING SERVICE FOR FORTIGATE-1801F PALAIKYMO PASLAUGOS (Nr. PPR-1059)</w:t>
                    </w:r>
                  </w:sdtContent>
                </w:sdt>
              </w:sdtContent>
            </w:sdt>
            <w:r w:rsidR="00B046D0" w:rsidRPr="007F6177">
              <w:rPr>
                <w:rFonts w:ascii="Calibri Light" w:hAnsi="Calibri Light" w:cs="Calibri Light"/>
                <w:b/>
                <w:bCs/>
                <w:sz w:val="22"/>
              </w:rPr>
              <w:t xml:space="preserve"> </w:t>
            </w:r>
          </w:p>
        </w:tc>
      </w:tr>
    </w:tbl>
    <w:p w14:paraId="655E64C2" w14:textId="77777777" w:rsidR="00B046D0" w:rsidRPr="00BC5F61" w:rsidRDefault="00B046D0" w:rsidP="00E21229">
      <w:pPr>
        <w:spacing w:after="0" w:line="12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BB1B33" w:rsidRPr="00BC5F61" w14:paraId="1809958B" w14:textId="77777777" w:rsidTr="00EF18F2">
        <w:trPr>
          <w:trHeight w:val="109"/>
        </w:trPr>
        <w:tc>
          <w:tcPr>
            <w:tcW w:w="9628" w:type="dxa"/>
            <w:gridSpan w:val="2"/>
            <w:shd w:val="clear" w:color="auto" w:fill="FFFFCC"/>
          </w:tcPr>
          <w:p w14:paraId="714C5298" w14:textId="77777777" w:rsidR="00BB1B33" w:rsidRPr="00BC5F61" w:rsidRDefault="00517BF5" w:rsidP="00E21229">
            <w:pPr>
              <w:spacing w:after="0" w:line="240" w:lineRule="auto"/>
              <w:rPr>
                <w:rFonts w:ascii="Calibri Light" w:hAnsi="Calibri Light" w:cs="Calibri Light"/>
                <w:b/>
                <w:sz w:val="22"/>
              </w:rPr>
            </w:pPr>
            <w:r w:rsidRPr="00BC5F61">
              <w:rPr>
                <w:rFonts w:ascii="Calibri Light" w:hAnsi="Calibri Light" w:cs="Calibri Light"/>
                <w:b/>
                <w:sz w:val="22"/>
              </w:rPr>
              <w:t xml:space="preserve">1. </w:t>
            </w:r>
            <w:r w:rsidR="00BB1B33" w:rsidRPr="00BC5F61">
              <w:rPr>
                <w:rFonts w:ascii="Calibri Light" w:hAnsi="Calibri Light" w:cs="Calibri Light"/>
                <w:b/>
                <w:sz w:val="22"/>
              </w:rPr>
              <w:t xml:space="preserve">Perkančioji organizacija </w:t>
            </w:r>
            <w:r w:rsidR="00BB1B33" w:rsidRPr="00BC5F61">
              <w:rPr>
                <w:rFonts w:ascii="Calibri Light" w:hAnsi="Calibri Light" w:cs="Calibri Light"/>
                <w:b/>
                <w:sz w:val="22"/>
                <w:vertAlign w:val="subscript"/>
              </w:rPr>
              <w:t>(PO)</w:t>
            </w:r>
          </w:p>
        </w:tc>
      </w:tr>
      <w:tr w:rsidR="00E21229" w:rsidRPr="00BC5F61" w14:paraId="42875674" w14:textId="77777777" w:rsidTr="00D02A2B">
        <w:tc>
          <w:tcPr>
            <w:tcW w:w="3964" w:type="dxa"/>
            <w:shd w:val="clear" w:color="auto" w:fill="F2F2F2" w:themeFill="background1" w:themeFillShade="F2"/>
            <w:vAlign w:val="center"/>
          </w:tcPr>
          <w:p w14:paraId="55CF811B" w14:textId="77777777" w:rsidR="00E21229" w:rsidRPr="00BC5F61" w:rsidRDefault="00E21229" w:rsidP="00E21229">
            <w:pPr>
              <w:pStyle w:val="Sraopastraipa"/>
              <w:numPr>
                <w:ilvl w:val="0"/>
                <w:numId w:val="8"/>
              </w:numPr>
              <w:tabs>
                <w:tab w:val="left" w:pos="567"/>
              </w:tabs>
              <w:ind w:left="0" w:firstLine="0"/>
              <w:rPr>
                <w:rFonts w:ascii="Calibri Light" w:hAnsi="Calibri Light" w:cs="Calibri Light"/>
                <w:sz w:val="22"/>
                <w:szCs w:val="22"/>
                <w:lang w:val="lt-LT"/>
              </w:rPr>
            </w:pPr>
            <w:r w:rsidRPr="00BC5F61">
              <w:rPr>
                <w:rFonts w:ascii="Calibri Light" w:hAnsi="Calibri Light" w:cs="Calibri Light"/>
                <w:sz w:val="22"/>
                <w:szCs w:val="22"/>
                <w:lang w:val="lt-LT"/>
              </w:rPr>
              <w:t>Perkančioji organizacija:</w:t>
            </w:r>
          </w:p>
        </w:tc>
        <w:tc>
          <w:tcPr>
            <w:tcW w:w="5664" w:type="dxa"/>
          </w:tcPr>
          <w:p w14:paraId="1498BC95" w14:textId="712E5DF2" w:rsidR="00E21229" w:rsidRPr="00BC5F61" w:rsidRDefault="00000000" w:rsidP="00E21229">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lang w:val="lt-LT"/>
                </w:rPr>
                <w:id w:val="1020969555"/>
                <w:placeholder>
                  <w:docPart w:val="73D2C0F72A694656A61926D83575AF7D"/>
                </w:placeholder>
                <w:comboBox>
                  <w:listItem w:value="Pasirinkite elementą."/>
                  <w:listItem w:displayText="Asmens dokumentų išrašymo centras prie Lietuvos Respublikos vidaus reikalų ministerijos (Žirmūnų g. 1D, LT-09239 Vilnius; kodas 188778315)" w:value="ADIC"/>
                  <w:listItem w:displayText="Finansinių nusikaltimų tyrimo tarnyba prie Lietuvos Respublikos vidaus reikalų ministerijos (Šermukšnių g. 3, LT–01106 Vilnius; kodas 188608786)" w:value="FNTT"/>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Turto valdymo ir ūkio departamentas prie Lietuvos Respublikos vidaus reikalų ministerijos, (Šventaragio g. 2, LT–01122 Vilnius; kodas 188729923)" w:value="TVŪD"/>
                </w:comboBox>
              </w:sdtPr>
              <w:sdtContent>
                <w:r w:rsidR="002A5BEC" w:rsidRPr="00BC5F61">
                  <w:rPr>
                    <w:rFonts w:ascii="Calibri Light" w:hAnsi="Calibri Light" w:cs="Calibri Light"/>
                    <w:b/>
                    <w:bCs/>
                    <w:sz w:val="22"/>
                    <w:lang w:val="lt-LT"/>
                  </w:rPr>
                  <w:t>Informatikos ir ryšių departamentas prie Lietuvos Respublikos vidaus reikalų ministerijos (Šventaragio g. 2, LT–01510 Vilnius; kodas 188774822)</w:t>
                </w:r>
              </w:sdtContent>
            </w:sdt>
          </w:p>
        </w:tc>
      </w:tr>
    </w:tbl>
    <w:p w14:paraId="2E0A2238" w14:textId="77777777" w:rsidR="00E21229" w:rsidRPr="00BC5F61" w:rsidRDefault="00E21229" w:rsidP="00E21229">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D56749" w:rsidRPr="00BC5F61" w14:paraId="45EF81A5" w14:textId="77777777" w:rsidTr="00EF18F2">
        <w:trPr>
          <w:trHeight w:val="109"/>
        </w:trPr>
        <w:tc>
          <w:tcPr>
            <w:tcW w:w="9628" w:type="dxa"/>
            <w:gridSpan w:val="2"/>
            <w:shd w:val="clear" w:color="auto" w:fill="FFFFCC"/>
          </w:tcPr>
          <w:p w14:paraId="126EF667" w14:textId="77777777" w:rsidR="00D56749" w:rsidRPr="00BC5F61" w:rsidRDefault="00517BF5" w:rsidP="00E21229">
            <w:pPr>
              <w:spacing w:after="0" w:line="240" w:lineRule="auto"/>
              <w:rPr>
                <w:rFonts w:ascii="Calibri Light" w:hAnsi="Calibri Light" w:cs="Calibri Light"/>
                <w:b/>
                <w:sz w:val="22"/>
              </w:rPr>
            </w:pPr>
            <w:r w:rsidRPr="00BC5F61">
              <w:rPr>
                <w:rFonts w:ascii="Calibri Light" w:hAnsi="Calibri Light" w:cs="Calibri Light"/>
                <w:b/>
                <w:sz w:val="22"/>
              </w:rPr>
              <w:t xml:space="preserve">2. </w:t>
            </w:r>
            <w:r w:rsidR="00D56749" w:rsidRPr="00BC5F61">
              <w:rPr>
                <w:rFonts w:ascii="Calibri Light" w:hAnsi="Calibri Light" w:cs="Calibri Light"/>
                <w:b/>
                <w:sz w:val="22"/>
              </w:rPr>
              <w:t>Pirkimo vykdytojas</w:t>
            </w:r>
            <w:r w:rsidR="00042C6B" w:rsidRPr="00BC5F61">
              <w:rPr>
                <w:rFonts w:ascii="Calibri Light" w:hAnsi="Calibri Light" w:cs="Calibri Light"/>
                <w:b/>
                <w:sz w:val="22"/>
              </w:rPr>
              <w:t xml:space="preserve"> </w:t>
            </w:r>
          </w:p>
        </w:tc>
      </w:tr>
      <w:tr w:rsidR="00E21229" w:rsidRPr="00BC5F61" w14:paraId="220CDB73" w14:textId="77777777" w:rsidTr="00D02A2B">
        <w:tc>
          <w:tcPr>
            <w:tcW w:w="3964" w:type="dxa"/>
            <w:shd w:val="clear" w:color="auto" w:fill="F2F2F2" w:themeFill="background1" w:themeFillShade="F2"/>
          </w:tcPr>
          <w:p w14:paraId="215EBDCF" w14:textId="77777777" w:rsidR="00E21229" w:rsidRPr="00BC5F61" w:rsidRDefault="00E21229" w:rsidP="00E21229">
            <w:pPr>
              <w:tabs>
                <w:tab w:val="left" w:pos="567"/>
              </w:tabs>
              <w:spacing w:after="0" w:line="240" w:lineRule="auto"/>
              <w:jc w:val="both"/>
              <w:rPr>
                <w:rFonts w:ascii="Calibri Light" w:hAnsi="Calibri Light" w:cs="Calibri Light"/>
                <w:sz w:val="22"/>
              </w:rPr>
            </w:pPr>
            <w:r w:rsidRPr="00BC5F61">
              <w:rPr>
                <w:rFonts w:ascii="Calibri Light" w:hAnsi="Calibri Light" w:cs="Calibri Light"/>
                <w:sz w:val="22"/>
              </w:rPr>
              <w:t>2.1. Pirkimo procedūras vykdo:</w:t>
            </w:r>
          </w:p>
        </w:tc>
        <w:tc>
          <w:tcPr>
            <w:tcW w:w="5664" w:type="dxa"/>
          </w:tcPr>
          <w:p w14:paraId="4AA47442" w14:textId="77777777" w:rsidR="00E21229" w:rsidRPr="00BC5F61" w:rsidRDefault="00E21229" w:rsidP="00E21229">
            <w:pPr>
              <w:tabs>
                <w:tab w:val="left" w:pos="567"/>
              </w:tabs>
              <w:spacing w:after="0" w:line="240" w:lineRule="auto"/>
              <w:jc w:val="both"/>
              <w:rPr>
                <w:rFonts w:ascii="Calibri Light" w:hAnsi="Calibri Light" w:cs="Calibri Light"/>
                <w:sz w:val="22"/>
              </w:rPr>
            </w:pPr>
            <w:r w:rsidRPr="00BC5F61">
              <w:rPr>
                <w:rFonts w:ascii="Calibri Light" w:hAnsi="Calibri Light" w:cs="Calibri Light"/>
                <w:sz w:val="22"/>
              </w:rPr>
              <w:t xml:space="preserve">Perkančiosios organizacijos </w:t>
            </w:r>
            <w:r w:rsidRPr="00BC5F61">
              <w:rPr>
                <w:rFonts w:ascii="Calibri Light" w:hAnsi="Calibri Light" w:cs="Calibri Light"/>
                <w:b/>
                <w:sz w:val="22"/>
              </w:rPr>
              <w:t>pirkimo organizatorius</w:t>
            </w:r>
          </w:p>
        </w:tc>
      </w:tr>
      <w:tr w:rsidR="00E21229" w:rsidRPr="00BC5F61" w14:paraId="63C54B72" w14:textId="77777777" w:rsidTr="00D02A2B">
        <w:tc>
          <w:tcPr>
            <w:tcW w:w="3964" w:type="dxa"/>
            <w:shd w:val="clear" w:color="auto" w:fill="F2F2F2" w:themeFill="background1" w:themeFillShade="F2"/>
          </w:tcPr>
          <w:p w14:paraId="624B8B97" w14:textId="77777777" w:rsidR="00E21229" w:rsidRPr="00BC5F61" w:rsidRDefault="00E21229" w:rsidP="00E21229">
            <w:pPr>
              <w:tabs>
                <w:tab w:val="left" w:pos="567"/>
              </w:tabs>
              <w:spacing w:after="0" w:line="240" w:lineRule="auto"/>
              <w:jc w:val="both"/>
              <w:rPr>
                <w:rFonts w:ascii="Calibri Light" w:hAnsi="Calibri Light" w:cs="Calibri Light"/>
                <w:sz w:val="22"/>
              </w:rPr>
            </w:pPr>
            <w:r w:rsidRPr="00BC5F61">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3D79413E" w:rsidR="00E21229" w:rsidRPr="00BC5F61" w:rsidRDefault="00E21229" w:rsidP="00E21229">
            <w:pPr>
              <w:tabs>
                <w:tab w:val="left" w:pos="567"/>
              </w:tabs>
              <w:spacing w:after="0" w:line="240" w:lineRule="auto"/>
              <w:jc w:val="both"/>
              <w:rPr>
                <w:rFonts w:ascii="Calibri Light" w:hAnsi="Calibri Light" w:cs="Calibri Light"/>
                <w:bCs/>
                <w:sz w:val="22"/>
              </w:rPr>
            </w:pPr>
            <w:r w:rsidRPr="00BC5F61">
              <w:rPr>
                <w:rFonts w:ascii="Calibri Light" w:hAnsi="Calibri Light" w:cs="Calibri Light"/>
                <w:bCs/>
                <w:sz w:val="22"/>
              </w:rPr>
              <w:t xml:space="preserve">Įgaliotas asmuo palaikyti tiesioginį ryšį su tiekėjais, gauti iš jų (ne tarpininkų) pranešimus, susijusius su pirkimo procedūromis, yra </w:t>
            </w:r>
            <w:r w:rsidR="00CD2FB4" w:rsidRPr="00BC5F61">
              <w:rPr>
                <w:rFonts w:ascii="Calibri Light" w:hAnsi="Calibri Light" w:cs="Calibri Light"/>
                <w:bCs/>
                <w:sz w:val="22"/>
              </w:rPr>
              <w:t>IA</w:t>
            </w:r>
            <w:r w:rsidRPr="00BC5F61">
              <w:rPr>
                <w:rFonts w:ascii="Calibri Light" w:hAnsi="Calibri Light" w:cs="Calibri Light"/>
                <w:bCs/>
                <w:sz w:val="22"/>
              </w:rPr>
              <w:t xml:space="preserve"> Viešųjų pirkimų skyriaus </w:t>
            </w:r>
            <w:sdt>
              <w:sdtPr>
                <w:rPr>
                  <w:rFonts w:ascii="Calibri Light" w:hAnsi="Calibri Light" w:cs="Calibri Light"/>
                  <w:b/>
                  <w:bCs/>
                  <w:sz w:val="22"/>
                </w:rPr>
                <w:id w:val="-1297687115"/>
                <w:placeholder>
                  <w:docPart w:val="659B238DD57A43039C508283C460CADE"/>
                </w:placeholder>
                <w:comboBox>
                  <w:listItem w:value="Pasirinkite elementą."/>
                  <w:listItem w:displayText="vyresnioji specialistė Marina Sosnovskaja (Šventaragio g. 2, Vilnius, 234 kab., tel. +370 5271 8832, el. paštas: marina.sosnovskaja@vrm.lt." w:value="vyresnioji specialistė Marina Sosnovskaja (Šventaragio g. 2, Vilnius, 234 kab., tel. +370 5271 8832, el. paštas: marina.sosnovskaja@vrm.lt."/>
                  <w:listItem w:displayText="prekių ir paslaugų pirkimo specialistė Česlava Grinienė (Šventaragio g. 2, Vilnius, 234 kab., tel. +370 5271 8910, el. paštas: ceslava.griniene@vrm.lt." w:value="prekių ir paslaugų pirkimo specialistė Česlava Grinienė (Šventaragio g. 2, Vilnius, 234 kab., tel. +370 5271 8910, el. paštas: ceslava.griniene@vrm.lt."/>
                  <w:listItem w:displayText="patarėja Dalia Vienažindytė (Šventaragio g. 2, Vilnius, 234  kab., tel. +370 5271 8877,  el. paštas: dalia.vienazindyte@vrm.lt." w:value="patarėja Dalia Vienažindytė (Šventaragio g. 2, Vilnius, 234  kab., tel. +370 5271 8877,  el. paštas: dalia.vienazindyte@vrm.lt."/>
                </w:comboBox>
              </w:sdtPr>
              <w:sdtContent>
                <w:r w:rsidR="00EF18F2" w:rsidRPr="00BC5F61">
                  <w:rPr>
                    <w:rFonts w:ascii="Calibri Light" w:hAnsi="Calibri Light" w:cs="Calibri Light"/>
                    <w:b/>
                    <w:bCs/>
                    <w:sz w:val="22"/>
                  </w:rPr>
                  <w:t xml:space="preserve">vyresnioji specialistė Marina Sosnovskaja (Šventaragio g. 2, Vilnius, 234 kab., tel. +370 5271 8832, el. paštas: </w:t>
                </w:r>
                <w:proofErr w:type="spellStart"/>
                <w:r w:rsidR="00EF18F2" w:rsidRPr="00BC5F61">
                  <w:rPr>
                    <w:rFonts w:ascii="Calibri Light" w:hAnsi="Calibri Light" w:cs="Calibri Light"/>
                    <w:b/>
                    <w:bCs/>
                    <w:sz w:val="22"/>
                  </w:rPr>
                  <w:t>marina.sosnovskaja@vrm.lt</w:t>
                </w:r>
                <w:proofErr w:type="spellEnd"/>
                <w:r w:rsidR="00EF18F2" w:rsidRPr="00BC5F61">
                  <w:rPr>
                    <w:rFonts w:ascii="Calibri Light" w:hAnsi="Calibri Light" w:cs="Calibri Light"/>
                    <w:b/>
                    <w:bCs/>
                    <w:sz w:val="22"/>
                  </w:rPr>
                  <w:t>.</w:t>
                </w:r>
              </w:sdtContent>
            </w:sdt>
          </w:p>
        </w:tc>
      </w:tr>
    </w:tbl>
    <w:p w14:paraId="148B48AA" w14:textId="77777777" w:rsidR="00E21229" w:rsidRPr="00BC5F61" w:rsidRDefault="00E21229" w:rsidP="00E21229">
      <w:pPr>
        <w:tabs>
          <w:tab w:val="left" w:pos="567"/>
        </w:tabs>
        <w:spacing w:after="0"/>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042C6B" w:rsidRPr="00BC5F61" w14:paraId="5F211658" w14:textId="77777777" w:rsidTr="00EF18F2">
        <w:trPr>
          <w:trHeight w:val="109"/>
        </w:trPr>
        <w:tc>
          <w:tcPr>
            <w:tcW w:w="9628" w:type="dxa"/>
            <w:gridSpan w:val="2"/>
            <w:shd w:val="clear" w:color="auto" w:fill="FFFFCC"/>
          </w:tcPr>
          <w:p w14:paraId="6A47CA19" w14:textId="77777777" w:rsidR="00042C6B" w:rsidRPr="00BC5F61" w:rsidRDefault="00517BF5" w:rsidP="00E21229">
            <w:pPr>
              <w:spacing w:after="0" w:line="240" w:lineRule="auto"/>
              <w:rPr>
                <w:rFonts w:ascii="Calibri Light" w:hAnsi="Calibri Light" w:cs="Calibri Light"/>
                <w:b/>
                <w:sz w:val="22"/>
              </w:rPr>
            </w:pPr>
            <w:r w:rsidRPr="00BC5F61">
              <w:rPr>
                <w:rFonts w:ascii="Calibri Light" w:hAnsi="Calibri Light" w:cs="Calibri Light"/>
                <w:b/>
                <w:sz w:val="22"/>
              </w:rPr>
              <w:t xml:space="preserve">3. </w:t>
            </w:r>
            <w:r w:rsidR="00042C6B" w:rsidRPr="00BC5F61">
              <w:rPr>
                <w:rFonts w:ascii="Calibri Light" w:hAnsi="Calibri Light" w:cs="Calibri Light"/>
                <w:b/>
                <w:sz w:val="22"/>
              </w:rPr>
              <w:t>Pirkimo objektas</w:t>
            </w:r>
          </w:p>
        </w:tc>
      </w:tr>
      <w:tr w:rsidR="007E44B8" w:rsidRPr="00BC5F61" w14:paraId="142C1466" w14:textId="77777777" w:rsidTr="00DE5651">
        <w:tc>
          <w:tcPr>
            <w:tcW w:w="3964" w:type="dxa"/>
            <w:shd w:val="clear" w:color="auto" w:fill="F2F2F2" w:themeFill="background1" w:themeFillShade="F2"/>
            <w:vAlign w:val="center"/>
          </w:tcPr>
          <w:p w14:paraId="61FA0021" w14:textId="77777777" w:rsidR="007E44B8" w:rsidRPr="00BC5F61" w:rsidRDefault="007E44B8" w:rsidP="007E44B8">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BC5F61">
              <w:rPr>
                <w:rFonts w:ascii="Calibri Light" w:hAnsi="Calibri Light" w:cs="Calibri Light"/>
                <w:sz w:val="22"/>
                <w:szCs w:val="22"/>
                <w:lang w:val="lt-LT"/>
              </w:rPr>
              <w:t>Pirkimo objekto rūšis yra:</w:t>
            </w:r>
          </w:p>
        </w:tc>
        <w:tc>
          <w:tcPr>
            <w:tcW w:w="5664" w:type="dxa"/>
            <w:vAlign w:val="center"/>
          </w:tcPr>
          <w:p w14:paraId="4EE3CC93" w14:textId="43BAF0B4" w:rsidR="007E44B8" w:rsidRPr="00BC5F61"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2A5BEC" w:rsidRPr="00BC5F61">
                  <w:rPr>
                    <w:rFonts w:ascii="Calibri Light" w:hAnsi="Calibri Light" w:cs="Calibri Light"/>
                    <w:b/>
                    <w:sz w:val="22"/>
                    <w:szCs w:val="22"/>
                    <w:lang w:val="lt-LT"/>
                  </w:rPr>
                  <w:t>Paslaugos</w:t>
                </w:r>
              </w:sdtContent>
            </w:sdt>
            <w:r w:rsidR="007E44B8" w:rsidRPr="00BC5F61">
              <w:rPr>
                <w:rFonts w:ascii="Calibri Light" w:hAnsi="Calibri Light" w:cs="Calibri Light"/>
                <w:b/>
                <w:sz w:val="22"/>
                <w:szCs w:val="22"/>
                <w:lang w:val="lt-LT"/>
              </w:rPr>
              <w:t>.</w:t>
            </w:r>
          </w:p>
        </w:tc>
      </w:tr>
      <w:tr w:rsidR="007E44B8" w:rsidRPr="00BC5F61" w14:paraId="36186C9E" w14:textId="77777777" w:rsidTr="00DE5651">
        <w:tc>
          <w:tcPr>
            <w:tcW w:w="3964" w:type="dxa"/>
            <w:shd w:val="clear" w:color="auto" w:fill="F2F2F2" w:themeFill="background1" w:themeFillShade="F2"/>
            <w:vAlign w:val="center"/>
          </w:tcPr>
          <w:p w14:paraId="7A173D3B" w14:textId="77777777" w:rsidR="007E44B8" w:rsidRPr="00BC5F61" w:rsidRDefault="007E44B8" w:rsidP="007E44B8">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BC5F61">
              <w:rPr>
                <w:rFonts w:ascii="Calibri Light" w:hAnsi="Calibri Light" w:cs="Calibri Light"/>
                <w:bCs/>
                <w:sz w:val="22"/>
                <w:szCs w:val="22"/>
                <w:lang w:val="lt-LT"/>
              </w:rPr>
              <w:t>Pirkimo pavadinimas:</w:t>
            </w:r>
            <w:r w:rsidRPr="00BC5F61">
              <w:rPr>
                <w:rFonts w:ascii="Calibri Light" w:hAnsi="Calibri Light" w:cs="Calibri Light"/>
                <w:b/>
                <w:bCs/>
                <w:sz w:val="22"/>
                <w:szCs w:val="22"/>
                <w:lang w:val="lt-LT"/>
              </w:rPr>
              <w:t xml:space="preserve"> </w:t>
            </w:r>
          </w:p>
        </w:tc>
        <w:tc>
          <w:tcPr>
            <w:tcW w:w="5664" w:type="dxa"/>
            <w:vAlign w:val="center"/>
          </w:tcPr>
          <w:p w14:paraId="6894F8C4" w14:textId="56FAE929" w:rsidR="007E44B8" w:rsidRPr="00BC5F61" w:rsidRDefault="00000000" w:rsidP="00DE5651">
            <w:pPr>
              <w:tabs>
                <w:tab w:val="left" w:pos="567"/>
              </w:tabs>
              <w:spacing w:after="0" w:line="240" w:lineRule="auto"/>
              <w:rPr>
                <w:rFonts w:ascii="Calibri Light" w:hAnsi="Calibri Light" w:cs="Calibri Light"/>
                <w:b/>
                <w:sz w:val="22"/>
              </w:rPr>
            </w:pPr>
            <w:sdt>
              <w:sdtPr>
                <w:rPr>
                  <w:rFonts w:ascii="Calibri Light" w:hAnsi="Calibri Light" w:cs="Calibri Light"/>
                  <w:b/>
                  <w:sz w:val="22"/>
                </w:rPr>
                <w:id w:val="1770959919"/>
                <w:placeholder>
                  <w:docPart w:val="E8588E02C33940AFB45B7B2F16DA07F9"/>
                </w:placeholder>
              </w:sdtPr>
              <w:sdtContent>
                <w:sdt>
                  <w:sdtPr>
                    <w:rPr>
                      <w:rFonts w:ascii="Calibri Light" w:hAnsi="Calibri Light" w:cs="Calibri Light"/>
                      <w:color w:val="000000" w:themeColor="text1"/>
                      <w:sz w:val="22"/>
                    </w:rPr>
                    <w:alias w:val="Įrašomas pirkimo pavadinimas ir Nr."/>
                    <w:tag w:val="Įrašomas pirkimo pavadinimas ir Nr."/>
                    <w:id w:val="-851190409"/>
                    <w:placeholder>
                      <w:docPart w:val="E8588E02C33940AFB45B7B2F16DA07F9"/>
                    </w:placeholder>
                    <w:text/>
                  </w:sdtPr>
                  <w:sdtContent>
                    <w:r w:rsidR="007F6177" w:rsidRPr="007F6177">
                      <w:rPr>
                        <w:rFonts w:ascii="Calibri Light" w:hAnsi="Calibri Light" w:cs="Calibri Light"/>
                        <w:color w:val="000000" w:themeColor="text1"/>
                        <w:sz w:val="22"/>
                      </w:rPr>
                      <w:t>FORTIGUARD URL, DNS &amp; VIDEO FILTERING SERVICE FOR FORTIGATE-1801F PALAIKYMO PASLAUGOS</w:t>
                    </w:r>
                  </w:sdtContent>
                </w:sdt>
              </w:sdtContent>
            </w:sdt>
          </w:p>
        </w:tc>
      </w:tr>
      <w:tr w:rsidR="007E44B8" w:rsidRPr="00BC5F61" w14:paraId="39B96D58" w14:textId="77777777" w:rsidTr="00DE5651">
        <w:tc>
          <w:tcPr>
            <w:tcW w:w="3964" w:type="dxa"/>
            <w:shd w:val="clear" w:color="auto" w:fill="F2F2F2" w:themeFill="background1" w:themeFillShade="F2"/>
            <w:vAlign w:val="center"/>
          </w:tcPr>
          <w:p w14:paraId="620BB513" w14:textId="77777777" w:rsidR="007E44B8" w:rsidRPr="00BC5F61" w:rsidRDefault="007E44B8" w:rsidP="007E44B8">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BC5F61">
              <w:rPr>
                <w:rFonts w:ascii="Calibri Light" w:hAnsi="Calibri Light" w:cs="Calibri Light"/>
                <w:sz w:val="22"/>
                <w:szCs w:val="22"/>
                <w:lang w:val="lt-LT"/>
              </w:rPr>
              <w:t>Ar pirkimas skaidomas į dalis</w:t>
            </w:r>
          </w:p>
        </w:tc>
        <w:tc>
          <w:tcPr>
            <w:tcW w:w="5664" w:type="dxa"/>
            <w:vAlign w:val="center"/>
          </w:tcPr>
          <w:p w14:paraId="2F25018E" w14:textId="23B757DD" w:rsidR="007E44B8" w:rsidRPr="00BC5F61" w:rsidRDefault="00000000" w:rsidP="00DE5651">
            <w:pPr>
              <w:pStyle w:val="Sraopastraipa"/>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61978642C99646138ADC4C7FFC2E0DDC"/>
                </w:placeholder>
                <w:comboBox>
                  <w:listItem w:value="Pasirinkite elementą."/>
                  <w:listItem w:displayText="Ne. " w:value="Ne. "/>
                  <w:listItem w:displayText="Taip. Informacija dėl pirkimo objekto dalių:" w:value="Taip. Informacija dėl pirkimo objekto dalių:"/>
                </w:comboBox>
              </w:sdtPr>
              <w:sdtContent>
                <w:r w:rsidR="00E543D7" w:rsidRPr="00BC5F61">
                  <w:rPr>
                    <w:rFonts w:ascii="Calibri Light" w:hAnsi="Calibri Light" w:cs="Calibri Light"/>
                    <w:b/>
                    <w:sz w:val="22"/>
                    <w:szCs w:val="22"/>
                    <w:lang w:val="lt-LT"/>
                  </w:rPr>
                  <w:t xml:space="preserve">Ne. </w:t>
                </w:r>
              </w:sdtContent>
            </w:sdt>
          </w:p>
        </w:tc>
      </w:tr>
      <w:tr w:rsidR="007E44B8" w:rsidRPr="00BC5F61" w14:paraId="41716D80" w14:textId="77777777" w:rsidTr="00DE5651">
        <w:tc>
          <w:tcPr>
            <w:tcW w:w="3964" w:type="dxa"/>
            <w:shd w:val="clear" w:color="auto" w:fill="F2F2F2" w:themeFill="background1" w:themeFillShade="F2"/>
            <w:vAlign w:val="center"/>
          </w:tcPr>
          <w:p w14:paraId="19A48AC2" w14:textId="77777777" w:rsidR="007E44B8" w:rsidRPr="00BC5F61" w:rsidRDefault="007E44B8" w:rsidP="007E44B8">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BC5F61">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5BA13CE6" w:rsidR="007E44B8" w:rsidRPr="00BC5F61"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BBE82A0D88544E31A7164C13A1758AFA"/>
                </w:placeholder>
                <w:dropDownList>
                  <w:listItem w:value="Pasirinkite elementą."/>
                  <w:listItem w:displayText="Taip." w:value="Taip."/>
                  <w:listItem w:displayText="Ne." w:value="Ne."/>
                </w:dropDownList>
              </w:sdtPr>
              <w:sdtContent>
                <w:r w:rsidR="00E543D7" w:rsidRPr="00BC5F61">
                  <w:rPr>
                    <w:rFonts w:ascii="Calibri Light" w:hAnsi="Calibri Light" w:cs="Calibri Light"/>
                    <w:b/>
                    <w:sz w:val="22"/>
                    <w:szCs w:val="22"/>
                    <w:lang w:val="lt-LT"/>
                  </w:rPr>
                  <w:t>Ne.</w:t>
                </w:r>
              </w:sdtContent>
            </w:sdt>
          </w:p>
        </w:tc>
      </w:tr>
      <w:tr w:rsidR="007E44B8" w:rsidRPr="00BC5F61" w14:paraId="71CECDAC" w14:textId="77777777" w:rsidTr="00DE5651">
        <w:tc>
          <w:tcPr>
            <w:tcW w:w="3964" w:type="dxa"/>
            <w:shd w:val="clear" w:color="auto" w:fill="F2F2F2" w:themeFill="background1" w:themeFillShade="F2"/>
            <w:vAlign w:val="center"/>
          </w:tcPr>
          <w:p w14:paraId="3782908E" w14:textId="77777777" w:rsidR="007E44B8" w:rsidRPr="00BC5F61" w:rsidRDefault="007E44B8" w:rsidP="007E44B8">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BC5F61">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10705810015547938FFB3EB7499CBAAC"/>
              </w:placeholder>
              <w:comboBox>
                <w:listItem w:value="Pasirinkite elementą."/>
                <w:listItem w:displayText="Taip." w:value="Taip."/>
                <w:listItem w:displayText="Ne." w:value="Ne."/>
                <w:listItem w:displayText="Netaikoma." w:value="Netaikoma."/>
              </w:comboBox>
            </w:sdtPr>
            <w:sdtContent>
              <w:p w14:paraId="26F07540" w14:textId="443E6EEF" w:rsidR="007E44B8" w:rsidRPr="00BC5F61" w:rsidRDefault="00E543D7" w:rsidP="00DE5651">
                <w:pPr>
                  <w:pStyle w:val="Sraopastraipa"/>
                  <w:tabs>
                    <w:tab w:val="left" w:pos="567"/>
                  </w:tabs>
                  <w:ind w:left="0"/>
                  <w:contextualSpacing w:val="0"/>
                  <w:jc w:val="both"/>
                  <w:rPr>
                    <w:rFonts w:ascii="Calibri Light" w:hAnsi="Calibri Light" w:cs="Calibri Light"/>
                    <w:sz w:val="22"/>
                    <w:szCs w:val="22"/>
                    <w:lang w:val="lt-LT"/>
                  </w:rPr>
                </w:pPr>
                <w:r w:rsidRPr="00BC5F61">
                  <w:rPr>
                    <w:rFonts w:ascii="Calibri Light" w:hAnsi="Calibri Light" w:cs="Calibri Light"/>
                    <w:b/>
                    <w:sz w:val="22"/>
                    <w:szCs w:val="22"/>
                    <w:lang w:val="lt-LT"/>
                  </w:rPr>
                  <w:t>Ne.</w:t>
                </w:r>
              </w:p>
            </w:sdtContent>
          </w:sdt>
        </w:tc>
      </w:tr>
      <w:tr w:rsidR="007E44B8" w:rsidRPr="00BC5F61" w14:paraId="166EAB82" w14:textId="77777777" w:rsidTr="00DE5651">
        <w:tc>
          <w:tcPr>
            <w:tcW w:w="3964" w:type="dxa"/>
            <w:shd w:val="clear" w:color="auto" w:fill="F2F2F2" w:themeFill="background1" w:themeFillShade="F2"/>
            <w:vAlign w:val="center"/>
          </w:tcPr>
          <w:p w14:paraId="25B52CE2" w14:textId="77777777" w:rsidR="007E44B8" w:rsidRPr="00BC5F61" w:rsidRDefault="007E44B8" w:rsidP="007E44B8">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BC5F61">
              <w:rPr>
                <w:rFonts w:ascii="Calibri Light" w:hAnsi="Calibri Light" w:cs="Calibri Light"/>
                <w:sz w:val="22"/>
                <w:szCs w:val="22"/>
                <w:lang w:val="lt-LT"/>
              </w:rPr>
              <w:t>Galimybė šifruoti teikiamus pasiūlymus</w:t>
            </w:r>
          </w:p>
        </w:tc>
        <w:tc>
          <w:tcPr>
            <w:tcW w:w="5664" w:type="dxa"/>
            <w:vAlign w:val="center"/>
          </w:tcPr>
          <w:p w14:paraId="32879512" w14:textId="75BA2F5D" w:rsidR="007E44B8" w:rsidRPr="00BC5F61"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A81FAD0E0D8E4AFB86A05117BD65E4A1"/>
                </w:placeholder>
                <w:comboBox>
                  <w:listItem w:value="Pasirinkite elementą."/>
                  <w:listItem w:displayText="Ne. " w:value="Ne. "/>
                  <w:listItem w:displayText="Taip." w:value="Taip."/>
                </w:comboBox>
              </w:sdtPr>
              <w:sdtContent>
                <w:r w:rsidR="00E543D7" w:rsidRPr="00BC5F61">
                  <w:rPr>
                    <w:rFonts w:ascii="Calibri Light" w:hAnsi="Calibri Light" w:cs="Calibri Light"/>
                    <w:b/>
                    <w:sz w:val="22"/>
                    <w:szCs w:val="22"/>
                    <w:lang w:val="lt-LT"/>
                  </w:rPr>
                  <w:t xml:space="preserve">Ne. </w:t>
                </w:r>
              </w:sdtContent>
            </w:sdt>
          </w:p>
        </w:tc>
      </w:tr>
      <w:tr w:rsidR="007E44B8" w:rsidRPr="00BC5F61" w14:paraId="5E49916D" w14:textId="77777777" w:rsidTr="00DE5651">
        <w:tc>
          <w:tcPr>
            <w:tcW w:w="3964" w:type="dxa"/>
            <w:shd w:val="clear" w:color="auto" w:fill="F2F2F2" w:themeFill="background1" w:themeFillShade="F2"/>
            <w:vAlign w:val="center"/>
          </w:tcPr>
          <w:p w14:paraId="2EB65725" w14:textId="77777777" w:rsidR="007E44B8" w:rsidRPr="00BC5F61" w:rsidRDefault="007E44B8" w:rsidP="007E44B8">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BC5F61">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4FFD036D" w14:textId="6AEA2E4D" w:rsidR="00A54D6F" w:rsidRPr="00BC5F61" w:rsidRDefault="00000000" w:rsidP="00E543D7">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9695E2ACAC1B48BB92628871B360CAFA"/>
                </w:placeholder>
                <w:dropDownList>
                  <w:listItem w:value="Pasirinkite elementą."/>
                  <w:listItem w:displayText="Taip." w:value="Taip."/>
                  <w:listItem w:displayText="Ne." w:value="Ne."/>
                </w:dropDownList>
              </w:sdtPr>
              <w:sdtContent>
                <w:r w:rsidR="00E543D7" w:rsidRPr="00BC5F61">
                  <w:rPr>
                    <w:rFonts w:ascii="Calibri Light" w:hAnsi="Calibri Light" w:cs="Calibri Light"/>
                    <w:b/>
                    <w:sz w:val="22"/>
                    <w:szCs w:val="22"/>
                    <w:lang w:val="lt-LT"/>
                  </w:rPr>
                  <w:t>Taip.</w:t>
                </w:r>
              </w:sdtContent>
            </w:sdt>
          </w:p>
          <w:p w14:paraId="2439F3C5" w14:textId="15E850D4" w:rsidR="00A54D6F" w:rsidRPr="00BC5F61" w:rsidRDefault="00A54D6F" w:rsidP="00DE5651">
            <w:pPr>
              <w:pStyle w:val="Sraopastraipa"/>
              <w:tabs>
                <w:tab w:val="left" w:pos="567"/>
                <w:tab w:val="left" w:pos="5670"/>
              </w:tabs>
              <w:ind w:left="0"/>
              <w:contextualSpacing w:val="0"/>
              <w:jc w:val="both"/>
              <w:rPr>
                <w:rFonts w:ascii="Calibri Light" w:hAnsi="Calibri Light" w:cs="Calibri Light"/>
                <w:sz w:val="22"/>
                <w:szCs w:val="22"/>
                <w:lang w:val="lt-LT"/>
              </w:rPr>
            </w:pPr>
            <w:r w:rsidRPr="00BC5F61">
              <w:rPr>
                <w:rFonts w:ascii="Calibri Light" w:hAnsi="Calibri Light" w:cs="Calibri Light"/>
                <w:sz w:val="22"/>
                <w:szCs w:val="22"/>
                <w:lang w:val="lt-LT"/>
              </w:rPr>
              <w:t>3.7.1 Organizatorius derybų atvejų įvertinęs pateiktus pasiūlymus, jeigu gauti pasiūlymai viršija pirkimui suplanuotas lėšas, pakartotinai kreipiasi į visus pasiūlymus pateikusius tiekėjus, kurių pasiūlymai atitiko pirkimo objekto keliamus reikalavimus, pranešdamas apie ekonomiškai naudingiausią pasiūlytą kainą, nenurodydamas ją pasiūliusio tiekėjo ir siūlo pateikti galutinius pasiūlymus. Galutinių pasiūlymų pateikimo terminą nustato organizatorius. Nugalėtoju pripažįstamas tas tiekėjas, kuris pasiūlė ekonomiškai naudingiausią galutinį pasiūlymą.</w:t>
            </w:r>
          </w:p>
        </w:tc>
      </w:tr>
      <w:tr w:rsidR="007E44B8" w:rsidRPr="00BC5F61" w14:paraId="23DF02DC" w14:textId="77777777" w:rsidTr="00DE5651">
        <w:tc>
          <w:tcPr>
            <w:tcW w:w="3964" w:type="dxa"/>
            <w:shd w:val="clear" w:color="auto" w:fill="F2F2F2" w:themeFill="background1" w:themeFillShade="F2"/>
            <w:vAlign w:val="center"/>
          </w:tcPr>
          <w:p w14:paraId="475CD9AA" w14:textId="6304860B" w:rsidR="007E44B8" w:rsidRPr="00BC5F61" w:rsidRDefault="007E44B8" w:rsidP="007E44B8">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BC5F61">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50172B25" w14:textId="1BA771DF" w:rsidR="007E44B8" w:rsidRPr="0078636E" w:rsidRDefault="00A54D6F" w:rsidP="007E44B8">
            <w:pPr>
              <w:pStyle w:val="Sraopastraipa"/>
              <w:tabs>
                <w:tab w:val="left" w:pos="567"/>
                <w:tab w:val="left" w:pos="5670"/>
              </w:tabs>
              <w:ind w:left="0"/>
              <w:contextualSpacing w:val="0"/>
              <w:jc w:val="both"/>
              <w:rPr>
                <w:rFonts w:ascii="Calibri Light" w:hAnsi="Calibri Light" w:cs="Calibri Light"/>
                <w:sz w:val="22"/>
                <w:szCs w:val="22"/>
                <w:lang w:val="lt-LT"/>
              </w:rPr>
            </w:pPr>
            <w:r w:rsidRPr="0078636E">
              <w:rPr>
                <w:rFonts w:ascii="Calibri Light" w:hAnsi="Calibri Light" w:cs="Calibri Light"/>
                <w:b/>
                <w:sz w:val="22"/>
                <w:szCs w:val="22"/>
                <w:lang w:val="lt-LT"/>
              </w:rPr>
              <w:t>Taip.</w:t>
            </w:r>
            <w:r w:rsidRPr="0078636E">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EEDF50FD89B04C5A9988428AA251B0D0"/>
                </w:placeholder>
                <w:comboBox>
                  <w:listItem w:value="Pasirinkite elementą."/>
                  <w:listItem w:displayText="4.1. p." w:value="4.1. p."/>
                  <w:listItem w:displayText="4.2. p." w:value="4.2. p."/>
                  <w:listItem w:displayText="4.3. p." w:value="4.3. p."/>
                  <w:listItem w:displayText="4.4. p." w:value="4.4. p."/>
                </w:comboBox>
              </w:sdtPr>
              <w:sdtEndPr>
                <w:rPr>
                  <w:highlight w:val="cyan"/>
                </w:rPr>
              </w:sdtEndPr>
              <w:sdtContent>
                <w:r w:rsidR="009C1BC6" w:rsidRPr="0078636E">
                  <w:rPr>
                    <w:rFonts w:ascii="Calibri Light" w:hAnsi="Calibri Light" w:cs="Calibri Light"/>
                    <w:b/>
                    <w:sz w:val="22"/>
                    <w:szCs w:val="22"/>
                    <w:lang w:val="lt-LT"/>
                  </w:rPr>
                  <w:t xml:space="preserve">4.4. </w:t>
                </w:r>
                <w:r w:rsidR="00017E83" w:rsidRPr="0078636E">
                  <w:rPr>
                    <w:rFonts w:ascii="Calibri Light" w:hAnsi="Calibri Light" w:cs="Calibri Light"/>
                    <w:b/>
                    <w:sz w:val="22"/>
                    <w:szCs w:val="22"/>
                    <w:lang w:val="lt-LT"/>
                  </w:rPr>
                  <w:t>3.</w:t>
                </w:r>
                <w:r w:rsidR="009C1BC6" w:rsidRPr="0078636E">
                  <w:rPr>
                    <w:rFonts w:ascii="Calibri Light" w:hAnsi="Calibri Light" w:cs="Calibri Light"/>
                    <w:b/>
                    <w:sz w:val="22"/>
                    <w:szCs w:val="22"/>
                    <w:lang w:val="lt-LT"/>
                  </w:rPr>
                  <w:t>p.</w:t>
                </w:r>
              </w:sdtContent>
            </w:sdt>
            <w:r w:rsidRPr="0078636E">
              <w:rPr>
                <w:rFonts w:ascii="Calibri Light" w:hAnsi="Calibri Light" w:cs="Calibri Light"/>
                <w:b/>
                <w:sz w:val="22"/>
                <w:szCs w:val="22"/>
                <w:lang w:val="lt-LT"/>
              </w:rPr>
              <w:t xml:space="preserve"> </w:t>
            </w:r>
            <w:r w:rsidR="009C1BC6" w:rsidRPr="0078636E">
              <w:rPr>
                <w:rFonts w:ascii="Calibri Light" w:hAnsi="Calibri Light" w:cs="Calibri Light"/>
                <w:b/>
                <w:sz w:val="22"/>
                <w:szCs w:val="22"/>
                <w:lang w:val="lt-LT"/>
              </w:rPr>
              <w:t xml:space="preserve">pirkimo dokumentų techninėje specifikacijoje .  </w:t>
            </w:r>
          </w:p>
        </w:tc>
      </w:tr>
      <w:tr w:rsidR="007E44B8" w:rsidRPr="00BC5F61" w14:paraId="6D8E9D27" w14:textId="77777777" w:rsidTr="00DE5651">
        <w:tc>
          <w:tcPr>
            <w:tcW w:w="3964" w:type="dxa"/>
            <w:shd w:val="clear" w:color="auto" w:fill="F2F2F2" w:themeFill="background1" w:themeFillShade="F2"/>
            <w:vAlign w:val="center"/>
          </w:tcPr>
          <w:p w14:paraId="3D7D7249" w14:textId="77777777" w:rsidR="007E44B8" w:rsidRPr="00BC5F61" w:rsidRDefault="007E44B8" w:rsidP="007E44B8">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BC5F61">
              <w:rPr>
                <w:rFonts w:ascii="Calibri Light" w:hAnsi="Calibri Light" w:cs="Calibri Light"/>
                <w:sz w:val="22"/>
                <w:szCs w:val="22"/>
                <w:lang w:val="lt-LT"/>
              </w:rPr>
              <w:t>Perkančiosios organizacijos sprendimas neatlikti pirkimo naudojantis centrinės perkančiosios organizacijos paslaugomis:</w:t>
            </w:r>
          </w:p>
        </w:tc>
        <w:tc>
          <w:tcPr>
            <w:tcW w:w="5664" w:type="dxa"/>
            <w:vAlign w:val="center"/>
          </w:tcPr>
          <w:p w14:paraId="1096357C" w14:textId="3F1ED00F" w:rsidR="007E44B8" w:rsidRPr="00BC5F61" w:rsidRDefault="00000000" w:rsidP="007E44B8">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1FCA17D9DCDC4774A5761B24D15664D1"/>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E543D7" w:rsidRPr="00BC5F61">
                  <w:rPr>
                    <w:rFonts w:ascii="Calibri Light" w:hAnsi="Calibri Light" w:cs="Calibri Light"/>
                    <w:b/>
                    <w:sz w:val="22"/>
                    <w:szCs w:val="22"/>
                    <w:lang w:val="lt-LT"/>
                  </w:rPr>
                  <w:t>Pirkimo objekto negalima įsigyti iš centrinės perkančiosios organizacijos.</w:t>
                </w:r>
              </w:sdtContent>
            </w:sdt>
            <w:r w:rsidR="007E44B8" w:rsidRPr="00BC5F61">
              <w:rPr>
                <w:rFonts w:ascii="Calibri Light" w:hAnsi="Calibri Light" w:cs="Calibri Light"/>
                <w:b/>
                <w:sz w:val="22"/>
                <w:szCs w:val="22"/>
                <w:lang w:val="lt-LT"/>
              </w:rPr>
              <w:t xml:space="preserve"> </w:t>
            </w:r>
          </w:p>
        </w:tc>
      </w:tr>
    </w:tbl>
    <w:p w14:paraId="04215112" w14:textId="77777777" w:rsidR="002865F2" w:rsidRPr="00BC5F61" w:rsidRDefault="002865F2" w:rsidP="00E21229">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2D45F9" w:rsidRPr="00BC5F61" w14:paraId="7C1E7062" w14:textId="77777777" w:rsidTr="00CD2BE9">
        <w:trPr>
          <w:trHeight w:val="109"/>
        </w:trPr>
        <w:tc>
          <w:tcPr>
            <w:tcW w:w="9628" w:type="dxa"/>
            <w:gridSpan w:val="2"/>
            <w:shd w:val="clear" w:color="auto" w:fill="FFFFCC"/>
          </w:tcPr>
          <w:p w14:paraId="0D2FC17C" w14:textId="77777777" w:rsidR="002D45F9" w:rsidRPr="00BC5F61" w:rsidRDefault="00517BF5" w:rsidP="00E21229">
            <w:pPr>
              <w:spacing w:after="0" w:line="240" w:lineRule="auto"/>
              <w:rPr>
                <w:rFonts w:ascii="Calibri Light" w:hAnsi="Calibri Light" w:cs="Calibri Light"/>
                <w:b/>
                <w:sz w:val="22"/>
              </w:rPr>
            </w:pPr>
            <w:r w:rsidRPr="00BC5F61">
              <w:rPr>
                <w:rFonts w:ascii="Calibri Light" w:hAnsi="Calibri Light" w:cs="Calibri Light"/>
                <w:b/>
                <w:sz w:val="22"/>
              </w:rPr>
              <w:t xml:space="preserve">4. </w:t>
            </w:r>
            <w:r w:rsidR="00951F5A" w:rsidRPr="00BC5F61">
              <w:rPr>
                <w:rFonts w:ascii="Calibri Light" w:hAnsi="Calibri Light" w:cs="Calibri Light"/>
                <w:b/>
                <w:sz w:val="22"/>
              </w:rPr>
              <w:t>Pasiūlymų pateikimas</w:t>
            </w:r>
          </w:p>
        </w:tc>
      </w:tr>
      <w:tr w:rsidR="00A54D6F" w:rsidRPr="00BC5F61" w14:paraId="0B4E7EE1" w14:textId="77777777" w:rsidTr="00DE5651">
        <w:tc>
          <w:tcPr>
            <w:tcW w:w="3964" w:type="dxa"/>
            <w:shd w:val="clear" w:color="auto" w:fill="F2F2F2" w:themeFill="background1" w:themeFillShade="F2"/>
            <w:vAlign w:val="center"/>
          </w:tcPr>
          <w:p w14:paraId="0FBB0FE2" w14:textId="77777777" w:rsidR="00A54D6F" w:rsidRPr="00BC5F61" w:rsidRDefault="00A54D6F" w:rsidP="00A54D6F">
            <w:pPr>
              <w:pStyle w:val="Sraopastraipa"/>
              <w:numPr>
                <w:ilvl w:val="0"/>
                <w:numId w:val="43"/>
              </w:numPr>
              <w:tabs>
                <w:tab w:val="left" w:pos="567"/>
              </w:tabs>
              <w:ind w:left="0" w:firstLine="0"/>
              <w:rPr>
                <w:rFonts w:ascii="Calibri Light" w:hAnsi="Calibri Light" w:cs="Calibri Light"/>
                <w:sz w:val="22"/>
                <w:szCs w:val="22"/>
                <w:lang w:val="lt-LT"/>
              </w:rPr>
            </w:pPr>
            <w:r w:rsidRPr="00BC5F61">
              <w:rPr>
                <w:rFonts w:ascii="Calibri Light" w:hAnsi="Calibri Light" w:cs="Calibri Light"/>
                <w:sz w:val="22"/>
                <w:szCs w:val="22"/>
                <w:lang w:val="lt-LT"/>
              </w:rPr>
              <w:t>Pasiūlymų pateikimo terminas:</w:t>
            </w:r>
          </w:p>
        </w:tc>
        <w:tc>
          <w:tcPr>
            <w:tcW w:w="5664" w:type="dxa"/>
            <w:vAlign w:val="center"/>
          </w:tcPr>
          <w:p w14:paraId="165D107E" w14:textId="7FB92732" w:rsidR="00A54D6F" w:rsidRPr="00BC5F61" w:rsidRDefault="00000000" w:rsidP="00A54D6F">
            <w:pPr>
              <w:pStyle w:val="Sraopastraipa"/>
              <w:tabs>
                <w:tab w:val="left" w:pos="567"/>
              </w:tabs>
              <w:ind w:left="0"/>
              <w:rPr>
                <w:rFonts w:ascii="Calibri Light" w:hAnsi="Calibri Light" w:cs="Calibri Light"/>
                <w:b/>
                <w:sz w:val="22"/>
                <w:szCs w:val="22"/>
                <w:lang w:val="lt-LT"/>
              </w:rPr>
            </w:pPr>
            <w:sdt>
              <w:sdtPr>
                <w:rPr>
                  <w:rFonts w:ascii="Calibri Light" w:hAnsi="Calibri Light" w:cs="Calibri Light"/>
                  <w:b/>
                  <w:sz w:val="22"/>
                  <w:szCs w:val="22"/>
                  <w:lang w:val="lt-LT"/>
                </w:rPr>
                <w:id w:val="-1305077643"/>
                <w:placeholder>
                  <w:docPart w:val="A041F86B08964D1FAC22CDB55D453DC7"/>
                </w:placeholder>
                <w:date w:fullDate="2024-12-11T00:00:00Z">
                  <w:dateFormat w:val="yyyy 'm'. MMMM d 'd'."/>
                  <w:lid w:val="lt-LT"/>
                  <w:storeMappedDataAs w:val="dateTime"/>
                  <w:calendar w:val="gregorian"/>
                </w:date>
              </w:sdtPr>
              <w:sdtContent>
                <w:r w:rsidR="00663DEB">
                  <w:rPr>
                    <w:rFonts w:ascii="Calibri Light" w:hAnsi="Calibri Light" w:cs="Calibri Light"/>
                    <w:b/>
                    <w:sz w:val="22"/>
                    <w:szCs w:val="22"/>
                    <w:lang w:val="lt-LT"/>
                  </w:rPr>
                  <w:t>2024 m. gruodžio 11 d.</w:t>
                </w:r>
              </w:sdtContent>
            </w:sdt>
            <w:r w:rsidR="00A54D6F" w:rsidRPr="00BC5F61">
              <w:rPr>
                <w:rFonts w:ascii="Calibri Light" w:hAnsi="Calibri Light" w:cs="Calibri Light"/>
                <w:b/>
                <w:sz w:val="22"/>
                <w:szCs w:val="22"/>
                <w:lang w:val="lt-LT"/>
              </w:rPr>
              <w:t xml:space="preserve"> 1</w:t>
            </w:r>
            <w:r w:rsidR="00C86D67" w:rsidRPr="00BC5F61">
              <w:rPr>
                <w:rFonts w:ascii="Calibri Light" w:hAnsi="Calibri Light" w:cs="Calibri Light"/>
                <w:b/>
                <w:sz w:val="22"/>
                <w:szCs w:val="22"/>
                <w:lang w:val="lt-LT"/>
              </w:rPr>
              <w:t>3</w:t>
            </w:r>
            <w:r w:rsidR="00A54D6F" w:rsidRPr="00BC5F61">
              <w:rPr>
                <w:rFonts w:ascii="Calibri Light" w:hAnsi="Calibri Light" w:cs="Calibri Light"/>
                <w:b/>
                <w:sz w:val="22"/>
                <w:szCs w:val="22"/>
                <w:lang w:val="lt-LT"/>
              </w:rPr>
              <w:t>:00 val.</w:t>
            </w:r>
          </w:p>
        </w:tc>
      </w:tr>
      <w:tr w:rsidR="00A54D6F" w:rsidRPr="00BC5F61" w14:paraId="29825B33" w14:textId="77777777" w:rsidTr="00DE5651">
        <w:tc>
          <w:tcPr>
            <w:tcW w:w="3964" w:type="dxa"/>
            <w:shd w:val="clear" w:color="auto" w:fill="F2F2F2" w:themeFill="background1" w:themeFillShade="F2"/>
            <w:vAlign w:val="center"/>
          </w:tcPr>
          <w:p w14:paraId="5D662DB1" w14:textId="77777777" w:rsidR="00A54D6F" w:rsidRPr="00BC5F61" w:rsidRDefault="00A54D6F" w:rsidP="00A54D6F">
            <w:pPr>
              <w:pStyle w:val="Sraopastraipa"/>
              <w:numPr>
                <w:ilvl w:val="0"/>
                <w:numId w:val="43"/>
              </w:numPr>
              <w:tabs>
                <w:tab w:val="left" w:pos="567"/>
              </w:tabs>
              <w:ind w:left="0" w:firstLine="0"/>
              <w:rPr>
                <w:rFonts w:ascii="Calibri Light" w:hAnsi="Calibri Light" w:cs="Calibri Light"/>
                <w:sz w:val="22"/>
                <w:szCs w:val="22"/>
                <w:lang w:val="lt-LT"/>
              </w:rPr>
            </w:pPr>
            <w:r w:rsidRPr="00BC5F61">
              <w:rPr>
                <w:rFonts w:ascii="Calibri Light" w:hAnsi="Calibri Light" w:cs="Calibri Light"/>
                <w:sz w:val="22"/>
                <w:szCs w:val="22"/>
                <w:lang w:val="lt-LT"/>
              </w:rPr>
              <w:lastRenderedPageBreak/>
              <w:t>Paklausimų ir paaiškinimų pateikimo terminas:</w:t>
            </w:r>
          </w:p>
        </w:tc>
        <w:tc>
          <w:tcPr>
            <w:tcW w:w="5664" w:type="dxa"/>
            <w:vAlign w:val="center"/>
          </w:tcPr>
          <w:p w14:paraId="33F3C2BB" w14:textId="2272BAB6" w:rsidR="00A54D6F" w:rsidRPr="00BC5F61" w:rsidRDefault="00000000" w:rsidP="00A54D6F">
            <w:pPr>
              <w:pStyle w:val="Sraopastraipa"/>
              <w:tabs>
                <w:tab w:val="left" w:pos="567"/>
              </w:tabs>
              <w:ind w:left="0"/>
              <w:rPr>
                <w:rFonts w:ascii="Calibri Light" w:hAnsi="Calibri Light" w:cs="Calibri Light"/>
                <w:sz w:val="22"/>
                <w:szCs w:val="22"/>
                <w:lang w:val="lt-LT"/>
              </w:rPr>
            </w:pPr>
            <w:sdt>
              <w:sdtPr>
                <w:rPr>
                  <w:rFonts w:ascii="Calibri Light" w:hAnsi="Calibri Light" w:cs="Calibri Light"/>
                  <w:b/>
                  <w:sz w:val="22"/>
                  <w:szCs w:val="22"/>
                  <w:lang w:val="lt-LT"/>
                </w:rPr>
                <w:id w:val="-898590169"/>
                <w:placeholder>
                  <w:docPart w:val="E86F6D454B2D4807BBEC49F5AABE643C"/>
                </w:placeholder>
                <w:date w:fullDate="2024-12-09T00:00:00Z">
                  <w:dateFormat w:val="yyyy 'm'. MMMM d 'd'."/>
                  <w:lid w:val="lt-LT"/>
                  <w:storeMappedDataAs w:val="dateTime"/>
                  <w:calendar w:val="gregorian"/>
                </w:date>
              </w:sdtPr>
              <w:sdtContent>
                <w:r w:rsidR="00663DEB">
                  <w:rPr>
                    <w:rFonts w:ascii="Calibri Light" w:hAnsi="Calibri Light" w:cs="Calibri Light"/>
                    <w:b/>
                    <w:sz w:val="22"/>
                    <w:szCs w:val="22"/>
                    <w:lang w:val="lt-LT"/>
                  </w:rPr>
                  <w:t>2024 m. gruodžio 9 d.</w:t>
                </w:r>
              </w:sdtContent>
            </w:sdt>
            <w:r w:rsidR="00A54D6F" w:rsidRPr="00BC5F61">
              <w:rPr>
                <w:rFonts w:ascii="Calibri Light" w:hAnsi="Calibri Light" w:cs="Calibri Light"/>
                <w:b/>
                <w:sz w:val="22"/>
                <w:szCs w:val="22"/>
                <w:lang w:val="lt-LT"/>
              </w:rPr>
              <w:t xml:space="preserve"> 1</w:t>
            </w:r>
            <w:r w:rsidR="00C86D67" w:rsidRPr="00BC5F61">
              <w:rPr>
                <w:rFonts w:ascii="Calibri Light" w:hAnsi="Calibri Light" w:cs="Calibri Light"/>
                <w:b/>
                <w:sz w:val="22"/>
                <w:szCs w:val="22"/>
                <w:lang w:val="lt-LT"/>
              </w:rPr>
              <w:t>3</w:t>
            </w:r>
            <w:r w:rsidR="00A54D6F" w:rsidRPr="00BC5F61">
              <w:rPr>
                <w:rFonts w:ascii="Calibri Light" w:hAnsi="Calibri Light" w:cs="Calibri Light"/>
                <w:b/>
                <w:sz w:val="22"/>
                <w:szCs w:val="22"/>
                <w:lang w:val="lt-LT"/>
              </w:rPr>
              <w:t>:00 val.</w:t>
            </w:r>
          </w:p>
        </w:tc>
      </w:tr>
      <w:tr w:rsidR="00A54D6F" w:rsidRPr="00BC5F61" w14:paraId="00B7A053" w14:textId="77777777" w:rsidTr="00DE5651">
        <w:tc>
          <w:tcPr>
            <w:tcW w:w="3964" w:type="dxa"/>
            <w:shd w:val="clear" w:color="auto" w:fill="F2F2F2" w:themeFill="background1" w:themeFillShade="F2"/>
            <w:vAlign w:val="center"/>
          </w:tcPr>
          <w:p w14:paraId="08F17026" w14:textId="77777777" w:rsidR="00A54D6F" w:rsidRPr="00BC5F61" w:rsidRDefault="00A54D6F" w:rsidP="00A54D6F">
            <w:pPr>
              <w:pStyle w:val="Sraopastraipa"/>
              <w:numPr>
                <w:ilvl w:val="0"/>
                <w:numId w:val="43"/>
              </w:numPr>
              <w:tabs>
                <w:tab w:val="left" w:pos="567"/>
              </w:tabs>
              <w:ind w:left="0" w:firstLine="0"/>
              <w:rPr>
                <w:rFonts w:ascii="Calibri Light" w:hAnsi="Calibri Light" w:cs="Calibri Light"/>
                <w:sz w:val="22"/>
                <w:szCs w:val="22"/>
                <w:lang w:val="lt-LT"/>
              </w:rPr>
            </w:pPr>
            <w:r w:rsidRPr="00BC5F61">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BC5F61" w:rsidRDefault="00A54D6F" w:rsidP="00DE5651">
            <w:pPr>
              <w:pStyle w:val="Sraopastraipa"/>
              <w:tabs>
                <w:tab w:val="left" w:pos="567"/>
              </w:tabs>
              <w:ind w:left="0"/>
              <w:rPr>
                <w:rFonts w:ascii="Calibri Light" w:hAnsi="Calibri Light" w:cs="Calibri Light"/>
                <w:b/>
                <w:sz w:val="22"/>
                <w:szCs w:val="22"/>
                <w:lang w:val="lt-LT"/>
              </w:rPr>
            </w:pPr>
            <w:r w:rsidRPr="00BC5F61">
              <w:rPr>
                <w:rFonts w:ascii="Calibri Light" w:hAnsi="Calibri Light" w:cs="Calibri Light"/>
                <w:b/>
                <w:sz w:val="22"/>
                <w:szCs w:val="22"/>
                <w:lang w:val="lt-LT"/>
              </w:rPr>
              <w:t>1 darbo dienai</w:t>
            </w:r>
            <w:r w:rsidRPr="00BC5F61">
              <w:rPr>
                <w:rFonts w:ascii="Calibri Light" w:hAnsi="Calibri Light" w:cs="Calibri Light"/>
                <w:sz w:val="22"/>
                <w:szCs w:val="22"/>
                <w:lang w:val="lt-LT"/>
              </w:rPr>
              <w:t xml:space="preserve"> iki pasiūlymų pateikimo termino pabaigos.</w:t>
            </w:r>
          </w:p>
        </w:tc>
      </w:tr>
    </w:tbl>
    <w:p w14:paraId="5F83125B" w14:textId="5FBFAA6B" w:rsidR="00152F84" w:rsidRPr="00BC5F61" w:rsidRDefault="00152F84" w:rsidP="004D2848">
      <w:pPr>
        <w:tabs>
          <w:tab w:val="left" w:pos="567"/>
        </w:tabs>
        <w:spacing w:after="0"/>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951F5A" w:rsidRPr="00BC5F61" w14:paraId="14DEFAE8" w14:textId="77777777" w:rsidTr="00CD2BE9">
        <w:trPr>
          <w:trHeight w:val="109"/>
        </w:trPr>
        <w:tc>
          <w:tcPr>
            <w:tcW w:w="9628" w:type="dxa"/>
            <w:gridSpan w:val="2"/>
            <w:shd w:val="clear" w:color="auto" w:fill="FFFFCC"/>
          </w:tcPr>
          <w:p w14:paraId="4264174F" w14:textId="77777777" w:rsidR="00951F5A" w:rsidRPr="00BC5F61" w:rsidRDefault="002C1579" w:rsidP="00E21229">
            <w:pPr>
              <w:spacing w:after="0" w:line="240" w:lineRule="auto"/>
              <w:rPr>
                <w:rFonts w:ascii="Calibri Light" w:hAnsi="Calibri Light" w:cs="Calibri Light"/>
                <w:b/>
                <w:sz w:val="22"/>
              </w:rPr>
            </w:pPr>
            <w:r w:rsidRPr="00BC5F61">
              <w:rPr>
                <w:rFonts w:ascii="Calibri Light" w:hAnsi="Calibri Light" w:cs="Calibri Light"/>
                <w:b/>
                <w:sz w:val="22"/>
              </w:rPr>
              <w:t>5</w:t>
            </w:r>
            <w:r w:rsidR="00951F5A" w:rsidRPr="00BC5F61">
              <w:rPr>
                <w:rFonts w:ascii="Calibri Light" w:hAnsi="Calibri Light" w:cs="Calibri Light"/>
                <w:b/>
                <w:sz w:val="22"/>
              </w:rPr>
              <w:t>. Susipažinimas su pasiūlymais</w:t>
            </w:r>
          </w:p>
        </w:tc>
      </w:tr>
      <w:tr w:rsidR="004D2848" w:rsidRPr="00BC5F61" w14:paraId="1FC6C716" w14:textId="77777777" w:rsidTr="00DE5651">
        <w:tc>
          <w:tcPr>
            <w:tcW w:w="3964" w:type="dxa"/>
            <w:shd w:val="clear" w:color="auto" w:fill="F2F2F2" w:themeFill="background1" w:themeFillShade="F2"/>
            <w:vAlign w:val="center"/>
          </w:tcPr>
          <w:p w14:paraId="09EB4847" w14:textId="77777777" w:rsidR="004D2848" w:rsidRPr="00BC5F61" w:rsidRDefault="004D2848" w:rsidP="004D2848">
            <w:pPr>
              <w:pStyle w:val="Sraopastraipa"/>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BC5F61">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348DD216" w:rsidR="004D2848" w:rsidRPr="00BC5F61" w:rsidRDefault="00000000" w:rsidP="00DE5651">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5F697544B1F8414F92F7B5305A9FE07D"/>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CD2BE9" w:rsidRPr="00BC5F61">
                  <w:rPr>
                    <w:rFonts w:ascii="Calibri Light" w:eastAsia="Times New Roman" w:hAnsi="Calibri Light" w:cs="Calibri Light"/>
                    <w:b/>
                    <w:bCs/>
                    <w:sz w:val="22"/>
                    <w:szCs w:val="22"/>
                    <w:lang w:val="lt-LT"/>
                  </w:rPr>
                  <w:t>Vienoje procedūroje.</w:t>
                </w:r>
              </w:sdtContent>
            </w:sdt>
          </w:p>
        </w:tc>
      </w:tr>
      <w:tr w:rsidR="004D2848" w:rsidRPr="00BC5F61" w14:paraId="7BEF424F" w14:textId="77777777" w:rsidTr="00DE5651">
        <w:tc>
          <w:tcPr>
            <w:tcW w:w="3964" w:type="dxa"/>
            <w:shd w:val="clear" w:color="auto" w:fill="F2F2F2" w:themeFill="background1" w:themeFillShade="F2"/>
            <w:vAlign w:val="center"/>
          </w:tcPr>
          <w:p w14:paraId="27D04F1E" w14:textId="77777777" w:rsidR="004D2848" w:rsidRPr="00BC5F61" w:rsidRDefault="004D2848" w:rsidP="004D2848">
            <w:pPr>
              <w:pStyle w:val="Sraopastraipa"/>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BC5F61">
              <w:rPr>
                <w:rFonts w:ascii="Calibri Light" w:hAnsi="Calibri Light" w:cs="Calibri Light"/>
                <w:sz w:val="22"/>
                <w:szCs w:val="22"/>
                <w:lang w:val="lt-LT"/>
              </w:rPr>
              <w:t>Susipažinimo su pateiktais pasiūlymais terminas:</w:t>
            </w:r>
          </w:p>
        </w:tc>
        <w:tc>
          <w:tcPr>
            <w:tcW w:w="5664" w:type="dxa"/>
            <w:vAlign w:val="center"/>
          </w:tcPr>
          <w:p w14:paraId="7D77E73E" w14:textId="6EA02565" w:rsidR="004D2848" w:rsidRPr="00BC5F61" w:rsidRDefault="00000000" w:rsidP="004D2848">
            <w:pPr>
              <w:pStyle w:val="Sraopastraipa"/>
              <w:tabs>
                <w:tab w:val="left" w:pos="567"/>
              </w:tabs>
              <w:ind w:left="0"/>
              <w:contextualSpacing w:val="0"/>
              <w:rPr>
                <w:rFonts w:ascii="Calibri Light" w:eastAsia="Times New Roman" w:hAnsi="Calibri Light" w:cs="Calibri Light"/>
                <w:b/>
                <w:sz w:val="22"/>
                <w:szCs w:val="22"/>
                <w:lang w:val="lt-LT"/>
              </w:rPr>
            </w:pPr>
            <w:sdt>
              <w:sdtPr>
                <w:rPr>
                  <w:rFonts w:ascii="Calibri Light" w:eastAsia="Times New Roman" w:hAnsi="Calibri Light" w:cs="Calibri Light"/>
                  <w:b/>
                  <w:sz w:val="22"/>
                  <w:szCs w:val="22"/>
                  <w:lang w:val="lt-LT"/>
                </w:rPr>
                <w:id w:val="1890303247"/>
                <w:placeholder>
                  <w:docPart w:val="FEF4DBAEDA9B4A2CB03B195D5F843ACD"/>
                </w:placeholder>
                <w:date w:fullDate="2024-12-11T00:00:00Z">
                  <w:dateFormat w:val="yyyy 'm'. MMMM d 'd'."/>
                  <w:lid w:val="lt-LT"/>
                  <w:storeMappedDataAs w:val="dateTime"/>
                  <w:calendar w:val="gregorian"/>
                </w:date>
              </w:sdtPr>
              <w:sdtContent>
                <w:r w:rsidR="00663DEB">
                  <w:rPr>
                    <w:rFonts w:ascii="Calibri Light" w:eastAsia="Times New Roman" w:hAnsi="Calibri Light" w:cs="Calibri Light"/>
                    <w:b/>
                    <w:sz w:val="22"/>
                    <w:szCs w:val="22"/>
                    <w:lang w:val="lt-LT"/>
                  </w:rPr>
                  <w:t>2024 m. gruodžio 11 d.</w:t>
                </w:r>
              </w:sdtContent>
            </w:sdt>
            <w:r w:rsidR="004D2848" w:rsidRPr="00BC5F61">
              <w:rPr>
                <w:rFonts w:ascii="Calibri Light" w:eastAsia="Times New Roman" w:hAnsi="Calibri Light" w:cs="Calibri Light"/>
                <w:b/>
                <w:sz w:val="22"/>
                <w:szCs w:val="22"/>
                <w:lang w:val="lt-LT"/>
              </w:rPr>
              <w:t xml:space="preserve"> 1</w:t>
            </w:r>
            <w:r w:rsidR="00C86D67" w:rsidRPr="00BC5F61">
              <w:rPr>
                <w:rFonts w:ascii="Calibri Light" w:eastAsia="Times New Roman" w:hAnsi="Calibri Light" w:cs="Calibri Light"/>
                <w:b/>
                <w:sz w:val="22"/>
                <w:szCs w:val="22"/>
                <w:lang w:val="lt-LT"/>
              </w:rPr>
              <w:t>3</w:t>
            </w:r>
            <w:r w:rsidR="004D2848" w:rsidRPr="00BC5F61">
              <w:rPr>
                <w:rFonts w:ascii="Calibri Light" w:eastAsia="Times New Roman" w:hAnsi="Calibri Light" w:cs="Calibri Light"/>
                <w:b/>
                <w:sz w:val="22"/>
                <w:szCs w:val="22"/>
                <w:lang w:val="lt-LT"/>
              </w:rPr>
              <w:t>:</w:t>
            </w:r>
            <w:r w:rsidR="007F6177">
              <w:rPr>
                <w:rFonts w:ascii="Calibri Light" w:eastAsia="Times New Roman" w:hAnsi="Calibri Light" w:cs="Calibri Light"/>
                <w:b/>
                <w:sz w:val="22"/>
                <w:szCs w:val="22"/>
                <w:lang w:val="lt-LT"/>
              </w:rPr>
              <w:t>30</w:t>
            </w:r>
            <w:r w:rsidR="004D2848" w:rsidRPr="00BC5F61">
              <w:rPr>
                <w:rFonts w:ascii="Calibri Light" w:eastAsia="Times New Roman" w:hAnsi="Calibri Light" w:cs="Calibri Light"/>
                <w:b/>
                <w:sz w:val="22"/>
                <w:szCs w:val="22"/>
                <w:lang w:val="lt-LT"/>
              </w:rPr>
              <w:t xml:space="preserve"> val.</w:t>
            </w:r>
          </w:p>
        </w:tc>
      </w:tr>
    </w:tbl>
    <w:p w14:paraId="1AAA17DD" w14:textId="77777777" w:rsidR="006C52ED" w:rsidRPr="00BC5F61" w:rsidRDefault="006C52ED" w:rsidP="004D2848">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BC5F61" w:rsidRDefault="004D2848" w:rsidP="00E21229">
      <w:pPr>
        <w:pStyle w:val="Sraopastraipa"/>
        <w:tabs>
          <w:tab w:val="left" w:pos="567"/>
        </w:tabs>
        <w:spacing w:line="120" w:lineRule="auto"/>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3964"/>
        <w:gridCol w:w="5664"/>
      </w:tblGrid>
      <w:tr w:rsidR="006C52ED" w:rsidRPr="00BC5F61" w14:paraId="77D41309" w14:textId="77777777" w:rsidTr="00F67CCC">
        <w:trPr>
          <w:trHeight w:val="109"/>
        </w:trPr>
        <w:tc>
          <w:tcPr>
            <w:tcW w:w="9628" w:type="dxa"/>
            <w:gridSpan w:val="2"/>
            <w:shd w:val="clear" w:color="auto" w:fill="FFFFCC"/>
          </w:tcPr>
          <w:p w14:paraId="0A624A96" w14:textId="77777777" w:rsidR="006C52ED" w:rsidRPr="00BC5F61" w:rsidRDefault="002C1579" w:rsidP="00E21229">
            <w:pPr>
              <w:spacing w:after="0" w:line="240" w:lineRule="auto"/>
              <w:rPr>
                <w:rFonts w:ascii="Calibri Light" w:hAnsi="Calibri Light" w:cs="Calibri Light"/>
                <w:b/>
                <w:sz w:val="22"/>
              </w:rPr>
            </w:pPr>
            <w:r w:rsidRPr="00BC5F61">
              <w:rPr>
                <w:rFonts w:ascii="Calibri Light" w:hAnsi="Calibri Light" w:cs="Calibri Light"/>
                <w:b/>
                <w:sz w:val="22"/>
              </w:rPr>
              <w:t>6</w:t>
            </w:r>
            <w:r w:rsidR="006C52ED" w:rsidRPr="00BC5F61">
              <w:rPr>
                <w:rFonts w:ascii="Calibri Light" w:hAnsi="Calibri Light" w:cs="Calibri Light"/>
                <w:b/>
                <w:sz w:val="22"/>
              </w:rPr>
              <w:t>. Pasiūlymų vertinimas</w:t>
            </w:r>
          </w:p>
        </w:tc>
      </w:tr>
      <w:tr w:rsidR="004D2848" w:rsidRPr="00BC5F61" w14:paraId="06A8D93E" w14:textId="77777777" w:rsidTr="00DE5651">
        <w:tc>
          <w:tcPr>
            <w:tcW w:w="3964" w:type="dxa"/>
            <w:shd w:val="clear" w:color="auto" w:fill="F2F2F2" w:themeFill="background1" w:themeFillShade="F2"/>
          </w:tcPr>
          <w:p w14:paraId="00E91200" w14:textId="77777777" w:rsidR="004D2848" w:rsidRPr="00BC5F61" w:rsidRDefault="004D2848" w:rsidP="00DE5651">
            <w:pPr>
              <w:pStyle w:val="Sraopastraipa"/>
              <w:tabs>
                <w:tab w:val="left" w:pos="171"/>
                <w:tab w:val="left" w:pos="596"/>
              </w:tabs>
              <w:ind w:left="0"/>
              <w:contextualSpacing w:val="0"/>
              <w:jc w:val="both"/>
              <w:rPr>
                <w:rFonts w:ascii="Calibri Light" w:hAnsi="Calibri Light" w:cs="Calibri Light"/>
                <w:sz w:val="22"/>
                <w:szCs w:val="22"/>
                <w:lang w:val="lt-LT"/>
              </w:rPr>
            </w:pPr>
            <w:r w:rsidRPr="00BC5F61">
              <w:rPr>
                <w:rFonts w:ascii="Calibri Light" w:hAnsi="Calibri Light" w:cs="Calibri Light"/>
                <w:sz w:val="22"/>
                <w:szCs w:val="22"/>
                <w:lang w:val="lt-LT"/>
              </w:rPr>
              <w:t>6</w:t>
            </w:r>
            <w:r w:rsidRPr="00BC5F61">
              <w:rPr>
                <w:rFonts w:ascii="Calibri Light" w:hAnsi="Calibri Light" w:cs="Calibri Light"/>
                <w:sz w:val="22"/>
                <w:szCs w:val="22"/>
                <w:shd w:val="clear" w:color="auto" w:fill="F2F2F2" w:themeFill="background1" w:themeFillShade="F2"/>
                <w:lang w:val="lt-LT"/>
              </w:rPr>
              <w:t>.1. Ekonomiškai naudingiausias pasiūlymas išrenkamas pagal</w:t>
            </w:r>
          </w:p>
        </w:tc>
        <w:tc>
          <w:tcPr>
            <w:tcW w:w="5664" w:type="dxa"/>
            <w:vAlign w:val="center"/>
          </w:tcPr>
          <w:p w14:paraId="08643097" w14:textId="4E9CC242" w:rsidR="004D2848" w:rsidRPr="00BC5F61" w:rsidRDefault="00000000" w:rsidP="00DE5651">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000F9A" w:rsidRPr="00BC5F61">
                  <w:rPr>
                    <w:rFonts w:ascii="Calibri Light" w:hAnsi="Calibri Light" w:cs="Calibri Light"/>
                    <w:b/>
                    <w:sz w:val="22"/>
                    <w:szCs w:val="22"/>
                    <w:lang w:val="lt-LT"/>
                  </w:rPr>
                  <w:t>Kainą.</w:t>
                </w:r>
              </w:sdtContent>
            </w:sdt>
          </w:p>
        </w:tc>
      </w:tr>
    </w:tbl>
    <w:p w14:paraId="7CDEC97D" w14:textId="77777777" w:rsidR="00F67CCC" w:rsidRPr="00BC5F61" w:rsidRDefault="00F67CCC" w:rsidP="00F67CCC">
      <w:pPr>
        <w:autoSpaceDE w:val="0"/>
        <w:autoSpaceDN w:val="0"/>
        <w:spacing w:after="0" w:line="240" w:lineRule="auto"/>
        <w:ind w:left="360" w:hanging="927"/>
        <w:contextualSpacing/>
        <w:rPr>
          <w:rFonts w:ascii="Calibri Light" w:eastAsia="Times New Roman" w:hAnsi="Calibri Light" w:cs="Calibri Light"/>
          <w:color w:val="000000"/>
          <w:szCs w:val="24"/>
        </w:rPr>
      </w:pPr>
    </w:p>
    <w:p w14:paraId="76A5E4F6" w14:textId="77777777" w:rsidR="00FB08DD" w:rsidRPr="00BC5F61" w:rsidRDefault="00FB08DD" w:rsidP="00E21229">
      <w:pPr>
        <w:pStyle w:val="Sraopastraipa"/>
        <w:tabs>
          <w:tab w:val="left" w:pos="567"/>
        </w:tabs>
        <w:ind w:left="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FB08DD" w:rsidRPr="00BC5F61" w14:paraId="212BF995" w14:textId="77777777" w:rsidTr="001F7BB0">
        <w:trPr>
          <w:trHeight w:val="109"/>
        </w:trPr>
        <w:tc>
          <w:tcPr>
            <w:tcW w:w="9854" w:type="dxa"/>
            <w:shd w:val="clear" w:color="auto" w:fill="FFFFCC"/>
          </w:tcPr>
          <w:p w14:paraId="554DB52A" w14:textId="77777777" w:rsidR="00FB08DD" w:rsidRPr="00BC5F61" w:rsidRDefault="00FB08DD" w:rsidP="00E21229">
            <w:pPr>
              <w:spacing w:after="0" w:line="240" w:lineRule="auto"/>
              <w:contextualSpacing/>
              <w:rPr>
                <w:rFonts w:ascii="Calibri Light" w:hAnsi="Calibri Light" w:cs="Calibri Light"/>
                <w:b/>
                <w:sz w:val="22"/>
              </w:rPr>
            </w:pPr>
            <w:r w:rsidRPr="00BC5F61">
              <w:rPr>
                <w:rFonts w:ascii="Calibri Light" w:hAnsi="Calibri Light" w:cs="Calibri Light"/>
                <w:b/>
                <w:sz w:val="22"/>
              </w:rPr>
              <w:t xml:space="preserve">7. Dalyvavimo pirkime sąlygos </w:t>
            </w:r>
          </w:p>
        </w:tc>
      </w:tr>
    </w:tbl>
    <w:p w14:paraId="1FAAEAB1" w14:textId="77777777" w:rsidR="004D2848" w:rsidRPr="00BC5F61" w:rsidRDefault="004D2848" w:rsidP="004D2848">
      <w:pPr>
        <w:tabs>
          <w:tab w:val="left" w:pos="567"/>
          <w:tab w:val="left" w:pos="1134"/>
        </w:tabs>
        <w:spacing w:after="0" w:line="240" w:lineRule="auto"/>
        <w:jc w:val="both"/>
        <w:rPr>
          <w:rFonts w:ascii="Calibri Light" w:hAnsi="Calibri Light" w:cs="Calibri Light"/>
          <w:sz w:val="22"/>
        </w:rPr>
      </w:pPr>
      <w:r w:rsidRPr="00BC5F61">
        <w:rPr>
          <w:rFonts w:ascii="Calibri Light" w:hAnsi="Calibri Light" w:cs="Calibri Light"/>
          <w:sz w:val="22"/>
        </w:rPr>
        <w:t>7.1. Dalyvavimo pirkime sąlygos:</w:t>
      </w:r>
    </w:p>
    <w:p w14:paraId="7AFA55C6" w14:textId="250A9767" w:rsidR="004D2848" w:rsidRPr="00BC5F61" w:rsidRDefault="004D2848" w:rsidP="004D2848">
      <w:pPr>
        <w:tabs>
          <w:tab w:val="left" w:pos="567"/>
          <w:tab w:val="left" w:pos="1134"/>
        </w:tabs>
        <w:spacing w:after="0" w:line="240" w:lineRule="auto"/>
        <w:jc w:val="both"/>
        <w:rPr>
          <w:rFonts w:ascii="Calibri Light" w:hAnsi="Calibri Light" w:cs="Calibri Light"/>
          <w:b/>
          <w:sz w:val="22"/>
        </w:rPr>
      </w:pPr>
      <w:r w:rsidRPr="00BC5F61">
        <w:rPr>
          <w:rFonts w:ascii="Calibri Light" w:hAnsi="Calibri Light" w:cs="Calibri Light"/>
          <w:sz w:val="22"/>
        </w:rPr>
        <w:t xml:space="preserve">7.1.1. </w:t>
      </w:r>
      <w:r w:rsidRPr="00BC5F61">
        <w:rPr>
          <w:rFonts w:ascii="Calibri Light" w:hAnsi="Calibri Light" w:cs="Calibri Light"/>
          <w:b/>
          <w:sz w:val="22"/>
        </w:rPr>
        <w:t>Pašalinimo pagrindai</w:t>
      </w:r>
      <w:r w:rsidR="00DE5651" w:rsidRPr="00BC5F61">
        <w:rPr>
          <w:rFonts w:ascii="Calibri Light" w:hAnsi="Calibri Light" w:cs="Calibri Light"/>
          <w:b/>
          <w:sz w:val="22"/>
        </w:rPr>
        <w:t xml:space="preserve"> pirkime </w:t>
      </w:r>
      <w:sdt>
        <w:sdtPr>
          <w:rPr>
            <w:rFonts w:ascii="Calibri Light" w:hAnsi="Calibri Light" w:cs="Calibri Light"/>
            <w:b/>
            <w:sz w:val="22"/>
          </w:rPr>
          <w:id w:val="-2067174395"/>
          <w:placeholder>
            <w:docPart w:val="651A3EE33A9A4125ABC8B589C71B96AD"/>
          </w:placeholder>
          <w:comboBox>
            <w:listItem w:value="Pasirinkite elementą."/>
            <w:listItem w:displayText="netaikomi ir netikrinami." w:value="netaikomi ir netikrinami."/>
            <w:listItem w:displayText="taikomi ir tikrinami." w:value="taikomi ir tikrinami."/>
          </w:comboBox>
        </w:sdtPr>
        <w:sdtContent>
          <w:r w:rsidR="00B60313" w:rsidRPr="00BC5F61">
            <w:rPr>
              <w:rFonts w:ascii="Calibri Light" w:hAnsi="Calibri Light" w:cs="Calibri Light"/>
              <w:b/>
              <w:sz w:val="22"/>
            </w:rPr>
            <w:t>netaikomi ir netikrinami.</w:t>
          </w:r>
        </w:sdtContent>
      </w:sdt>
      <w:r w:rsidR="00DE5651" w:rsidRPr="00BC5F61">
        <w:rPr>
          <w:rFonts w:ascii="Calibri Light" w:hAnsi="Calibri Light" w:cs="Calibri Light"/>
          <w:b/>
          <w:sz w:val="22"/>
        </w:rPr>
        <w:t xml:space="preserve"> </w:t>
      </w:r>
      <w:r w:rsidRPr="00BC5F61">
        <w:rPr>
          <w:rFonts w:ascii="Calibri Light" w:hAnsi="Calibri Light" w:cs="Calibri Light"/>
          <w:b/>
          <w:sz w:val="22"/>
        </w:rPr>
        <w:t xml:space="preserve"> </w:t>
      </w:r>
    </w:p>
    <w:p w14:paraId="70B98616" w14:textId="46298C72" w:rsidR="004D2848" w:rsidRPr="00BC5F61" w:rsidRDefault="004D2848" w:rsidP="004D2848">
      <w:pPr>
        <w:tabs>
          <w:tab w:val="left" w:pos="567"/>
          <w:tab w:val="left" w:pos="1134"/>
        </w:tabs>
        <w:spacing w:after="0" w:line="240" w:lineRule="auto"/>
        <w:jc w:val="both"/>
        <w:rPr>
          <w:rFonts w:ascii="Calibri Light" w:hAnsi="Calibri Light" w:cs="Calibri Light"/>
          <w:b/>
          <w:sz w:val="22"/>
        </w:rPr>
      </w:pPr>
      <w:r w:rsidRPr="00BC5F61">
        <w:rPr>
          <w:rFonts w:ascii="Calibri Light" w:hAnsi="Calibri Light" w:cs="Calibri Light"/>
          <w:sz w:val="22"/>
        </w:rPr>
        <w:t>7.</w:t>
      </w:r>
      <w:r w:rsidR="00D2484A" w:rsidRPr="00BC5F61">
        <w:rPr>
          <w:rFonts w:ascii="Calibri Light" w:hAnsi="Calibri Light" w:cs="Calibri Light"/>
          <w:sz w:val="22"/>
        </w:rPr>
        <w:t>1</w:t>
      </w:r>
      <w:r w:rsidRPr="00BC5F61">
        <w:rPr>
          <w:rFonts w:ascii="Calibri Light" w:hAnsi="Calibri Light" w:cs="Calibri Light"/>
          <w:sz w:val="22"/>
        </w:rPr>
        <w:t>.</w:t>
      </w:r>
      <w:r w:rsidR="00D2484A" w:rsidRPr="00BC5F61">
        <w:rPr>
          <w:rFonts w:ascii="Calibri Light" w:hAnsi="Calibri Light" w:cs="Calibri Light"/>
          <w:sz w:val="22"/>
        </w:rPr>
        <w:t>2</w:t>
      </w:r>
      <w:r w:rsidRPr="00BC5F61">
        <w:rPr>
          <w:rFonts w:ascii="Calibri Light" w:hAnsi="Calibri Light" w:cs="Calibri Light"/>
          <w:sz w:val="22"/>
        </w:rPr>
        <w:t xml:space="preserve">. </w:t>
      </w:r>
      <w:r w:rsidRPr="00BC5F61">
        <w:rPr>
          <w:rFonts w:ascii="Calibri Light" w:hAnsi="Calibri Light" w:cs="Calibri Light"/>
          <w:b/>
          <w:sz w:val="22"/>
        </w:rPr>
        <w:t xml:space="preserve">Kvalifikacijos reikalavimai pirkime </w:t>
      </w:r>
      <w:sdt>
        <w:sdtPr>
          <w:rPr>
            <w:rFonts w:ascii="Calibri Light" w:hAnsi="Calibri Light" w:cs="Calibri Light"/>
            <w:b/>
            <w:sz w:val="22"/>
          </w:rPr>
          <w:id w:val="608934739"/>
          <w:placeholder>
            <w:docPart w:val="2DBEFFCF4CE6451EA7DC90EBD244482F"/>
          </w:placeholder>
          <w:comboBox>
            <w:listItem w:value="Pasirinkite elementą."/>
            <w:listItem w:displayText="nekaliami ir netaikomi." w:value="nekaliami ir netaikomi."/>
            <w:listItem w:displayText="keliami ir taikomi." w:value="keliami ir taikomi."/>
          </w:comboBox>
        </w:sdtPr>
        <w:sdtContent>
          <w:r w:rsidR="00B60313" w:rsidRPr="00BC5F61">
            <w:rPr>
              <w:rFonts w:ascii="Calibri Light" w:hAnsi="Calibri Light" w:cs="Calibri Light"/>
              <w:b/>
              <w:sz w:val="22"/>
            </w:rPr>
            <w:t>keliami ir taikomi.</w:t>
          </w:r>
        </w:sdtContent>
      </w:sdt>
    </w:p>
    <w:tbl>
      <w:tblPr>
        <w:tblW w:w="5003"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879"/>
        <w:gridCol w:w="4410"/>
        <w:gridCol w:w="4345"/>
      </w:tblGrid>
      <w:tr w:rsidR="00940B39" w:rsidRPr="00BC5F61" w14:paraId="032CAA1A" w14:textId="77777777" w:rsidTr="00BB1E91">
        <w:trPr>
          <w:trHeight w:val="241"/>
        </w:trPr>
        <w:tc>
          <w:tcPr>
            <w:tcW w:w="456" w:type="pct"/>
            <w:shd w:val="clear" w:color="auto" w:fill="F2F2F2" w:themeFill="background1" w:themeFillShade="F2"/>
            <w:vAlign w:val="center"/>
          </w:tcPr>
          <w:p w14:paraId="3F994104" w14:textId="77777777" w:rsidR="00940B39" w:rsidRPr="00BC5F61" w:rsidRDefault="00940B39" w:rsidP="00BB1E91">
            <w:pPr>
              <w:spacing w:after="0" w:line="240" w:lineRule="auto"/>
              <w:rPr>
                <w:rFonts w:ascii="Calibri Light" w:eastAsia="Calibri" w:hAnsi="Calibri Light" w:cs="Calibri Light"/>
                <w:b/>
                <w:i/>
                <w:iCs/>
                <w:sz w:val="22"/>
              </w:rPr>
            </w:pPr>
            <w:r w:rsidRPr="00BC5F61">
              <w:rPr>
                <w:rFonts w:ascii="Calibri Light" w:eastAsia="Calibri" w:hAnsi="Calibri Light" w:cs="Calibri Light"/>
                <w:b/>
                <w:i/>
                <w:iCs/>
                <w:sz w:val="22"/>
              </w:rPr>
              <w:t>Eil. Nr.</w:t>
            </w:r>
          </w:p>
        </w:tc>
        <w:tc>
          <w:tcPr>
            <w:tcW w:w="4544" w:type="pct"/>
            <w:gridSpan w:val="2"/>
            <w:shd w:val="clear" w:color="auto" w:fill="F2F2F2" w:themeFill="background1" w:themeFillShade="F2"/>
            <w:vAlign w:val="center"/>
          </w:tcPr>
          <w:p w14:paraId="75601C5A" w14:textId="77777777" w:rsidR="00940B39" w:rsidRPr="00BC5F61" w:rsidRDefault="00940B39" w:rsidP="00BB1E91">
            <w:pPr>
              <w:spacing w:after="0" w:line="240" w:lineRule="auto"/>
              <w:jc w:val="center"/>
              <w:rPr>
                <w:rFonts w:ascii="Calibri Light" w:eastAsia="Calibri" w:hAnsi="Calibri Light" w:cs="Calibri Light"/>
                <w:b/>
                <w:i/>
                <w:iCs/>
                <w:sz w:val="22"/>
              </w:rPr>
            </w:pPr>
            <w:r w:rsidRPr="00BC5F61">
              <w:rPr>
                <w:rFonts w:ascii="Calibri Light" w:eastAsia="Calibri" w:hAnsi="Calibri Light" w:cs="Calibri Light"/>
                <w:b/>
                <w:i/>
                <w:iCs/>
                <w:sz w:val="22"/>
              </w:rPr>
              <w:t xml:space="preserve"> Dėl tiekėjo interesų, galinčių kelti grėsmę nacionaliniam saugumui</w:t>
            </w:r>
          </w:p>
        </w:tc>
      </w:tr>
      <w:tr w:rsidR="00940B39" w:rsidRPr="00BC5F61" w14:paraId="5119530A" w14:textId="77777777" w:rsidTr="00BB1E91">
        <w:trPr>
          <w:trHeight w:val="257"/>
        </w:trPr>
        <w:tc>
          <w:tcPr>
            <w:tcW w:w="456" w:type="pct"/>
            <w:shd w:val="clear" w:color="auto" w:fill="F2F2F2" w:themeFill="background1" w:themeFillShade="F2"/>
            <w:vAlign w:val="center"/>
          </w:tcPr>
          <w:p w14:paraId="63864F3B" w14:textId="48268E51" w:rsidR="00940B39" w:rsidRPr="00BC5F61" w:rsidRDefault="00940B39" w:rsidP="00BB1E91">
            <w:pPr>
              <w:pStyle w:val="Sraopastraipa"/>
              <w:tabs>
                <w:tab w:val="left" w:pos="284"/>
                <w:tab w:val="left" w:pos="459"/>
              </w:tabs>
              <w:ind w:left="0"/>
              <w:jc w:val="center"/>
              <w:rPr>
                <w:rFonts w:ascii="Calibri Light" w:eastAsia="Calibri" w:hAnsi="Calibri Light" w:cs="Calibri Light"/>
                <w:i/>
                <w:iCs/>
                <w:sz w:val="22"/>
                <w:szCs w:val="22"/>
                <w:lang w:val="lt-LT"/>
              </w:rPr>
            </w:pPr>
            <w:r w:rsidRPr="00BC5F61">
              <w:rPr>
                <w:rFonts w:ascii="Calibri Light" w:eastAsia="Calibri" w:hAnsi="Calibri Light" w:cs="Calibri Light"/>
                <w:i/>
                <w:iCs/>
                <w:sz w:val="22"/>
                <w:szCs w:val="22"/>
                <w:lang w:val="lt-LT"/>
              </w:rPr>
              <w:t>7.1.2.</w:t>
            </w:r>
            <w:r w:rsidR="00000F9A" w:rsidRPr="00BC5F61">
              <w:rPr>
                <w:rFonts w:ascii="Calibri Light" w:eastAsia="Calibri" w:hAnsi="Calibri Light" w:cs="Calibri Light"/>
                <w:i/>
                <w:iCs/>
                <w:sz w:val="22"/>
                <w:szCs w:val="22"/>
                <w:lang w:val="lt-LT"/>
              </w:rPr>
              <w:t>1</w:t>
            </w:r>
            <w:r w:rsidRPr="00BC5F61">
              <w:rPr>
                <w:rFonts w:ascii="Calibri Light" w:eastAsia="Calibri" w:hAnsi="Calibri Light" w:cs="Calibri Light"/>
                <w:i/>
                <w:iCs/>
                <w:sz w:val="22"/>
                <w:szCs w:val="22"/>
                <w:lang w:val="lt-LT"/>
              </w:rPr>
              <w:t>.</w:t>
            </w:r>
          </w:p>
        </w:tc>
        <w:tc>
          <w:tcPr>
            <w:tcW w:w="2289" w:type="pct"/>
            <w:shd w:val="clear" w:color="auto" w:fill="auto"/>
          </w:tcPr>
          <w:p w14:paraId="404AFAE0" w14:textId="77777777" w:rsidR="00940B39" w:rsidRPr="00BC5F61" w:rsidRDefault="00940B39" w:rsidP="00BB1E91">
            <w:pPr>
              <w:spacing w:after="0" w:line="240" w:lineRule="auto"/>
              <w:jc w:val="both"/>
              <w:rPr>
                <w:rFonts w:ascii="Calibri Light" w:eastAsia="Calibri" w:hAnsi="Calibri Light" w:cs="Calibri Light"/>
                <w:i/>
                <w:iCs/>
                <w:sz w:val="22"/>
              </w:rPr>
            </w:pPr>
            <w:r w:rsidRPr="00BC5F61">
              <w:rPr>
                <w:rFonts w:ascii="Calibri Light" w:eastAsia="Calibri" w:hAnsi="Calibri Light" w:cs="Calibri Light"/>
                <w:i/>
                <w:sz w:val="22"/>
              </w:rPr>
              <w:t>Tiekėjas neturi interesų, galinčių kelti grėsmę nacionaliniam saugumui, ir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55" w:type="pct"/>
            <w:shd w:val="clear" w:color="auto" w:fill="auto"/>
          </w:tcPr>
          <w:p w14:paraId="17873C3E" w14:textId="77777777" w:rsidR="00940B39" w:rsidRPr="00BC5F61" w:rsidRDefault="00940B39" w:rsidP="00BB1E91">
            <w:pPr>
              <w:spacing w:after="0" w:line="240" w:lineRule="auto"/>
              <w:jc w:val="both"/>
              <w:rPr>
                <w:rFonts w:ascii="Calibri Light" w:eastAsia="Calibri" w:hAnsi="Calibri Light" w:cs="Calibri Light"/>
                <w:i/>
                <w:sz w:val="22"/>
              </w:rPr>
            </w:pPr>
            <w:r w:rsidRPr="00BC5F61">
              <w:rPr>
                <w:rFonts w:ascii="Calibri Light" w:eastAsia="Calibri" w:hAnsi="Calibri Light" w:cs="Calibri Light"/>
                <w:i/>
                <w:sz w:val="22"/>
              </w:rPr>
              <w:t>Perkančioji organizacija iš tiekėjo reikalauja šių (vieno ar kelių) dokumentų:</w:t>
            </w:r>
          </w:p>
          <w:p w14:paraId="3A1EDA56" w14:textId="77777777" w:rsidR="00940B39" w:rsidRPr="00BC5F61" w:rsidRDefault="00940B39" w:rsidP="00BB1E91">
            <w:pPr>
              <w:spacing w:after="0" w:line="240" w:lineRule="auto"/>
              <w:jc w:val="both"/>
              <w:rPr>
                <w:rFonts w:ascii="Calibri Light" w:eastAsia="Calibri" w:hAnsi="Calibri Light" w:cs="Calibri Light"/>
                <w:i/>
                <w:sz w:val="22"/>
              </w:rPr>
            </w:pPr>
            <w:r w:rsidRPr="00BC5F61">
              <w:rPr>
                <w:rFonts w:ascii="Calibri Light" w:eastAsia="Calibri" w:hAnsi="Calibri Light" w:cs="Calibri Light"/>
                <w:i/>
                <w:sz w:val="22"/>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p w14:paraId="4CAAD77A" w14:textId="77777777" w:rsidR="00940B39" w:rsidRPr="00BC5F61" w:rsidRDefault="00940B39" w:rsidP="00BB1E91">
            <w:pPr>
              <w:spacing w:after="0" w:line="240" w:lineRule="auto"/>
              <w:jc w:val="both"/>
              <w:rPr>
                <w:rFonts w:ascii="Calibri Light" w:eastAsia="Calibri" w:hAnsi="Calibri Light" w:cs="Calibri Light"/>
                <w:i/>
                <w:iCs/>
                <w:sz w:val="22"/>
              </w:rPr>
            </w:pPr>
          </w:p>
        </w:tc>
      </w:tr>
      <w:tr w:rsidR="00940B39" w:rsidRPr="00BC5F61" w14:paraId="6EF37E59" w14:textId="77777777" w:rsidTr="00BB1E91">
        <w:trPr>
          <w:trHeight w:val="257"/>
        </w:trPr>
        <w:tc>
          <w:tcPr>
            <w:tcW w:w="5000" w:type="pct"/>
            <w:gridSpan w:val="3"/>
            <w:shd w:val="clear" w:color="auto" w:fill="F2F2F2" w:themeFill="background1" w:themeFillShade="F2"/>
            <w:vAlign w:val="center"/>
          </w:tcPr>
          <w:p w14:paraId="539379CD" w14:textId="77777777" w:rsidR="00940B39" w:rsidRPr="00BC5F61" w:rsidRDefault="00940B39" w:rsidP="00BB1E91">
            <w:pPr>
              <w:spacing w:after="0" w:line="240" w:lineRule="auto"/>
              <w:rPr>
                <w:rFonts w:ascii="Calibri Light" w:eastAsia="Calibri" w:hAnsi="Calibri Light" w:cs="Calibri Light"/>
                <w:i/>
                <w:iCs/>
                <w:sz w:val="22"/>
              </w:rPr>
            </w:pPr>
            <w:r w:rsidRPr="00BC5F61">
              <w:rPr>
                <w:rFonts w:ascii="Calibri Light" w:eastAsia="Calibri" w:hAnsi="Calibri Light" w:cs="Calibri Light"/>
                <w:i/>
                <w:iCs/>
                <w:sz w:val="22"/>
              </w:rPr>
              <w:t>Pastabos:</w:t>
            </w:r>
          </w:p>
          <w:p w14:paraId="5BB49F23" w14:textId="358723E3" w:rsidR="00940B39" w:rsidRPr="00BC5F61" w:rsidRDefault="00940B39" w:rsidP="00BB1E91">
            <w:pPr>
              <w:spacing w:after="0" w:line="240" w:lineRule="auto"/>
              <w:jc w:val="both"/>
              <w:rPr>
                <w:rFonts w:ascii="Calibri Light" w:eastAsia="Calibri" w:hAnsi="Calibri Light" w:cs="Calibri Light"/>
                <w:i/>
                <w:iCs/>
                <w:sz w:val="22"/>
              </w:rPr>
            </w:pPr>
            <w:r w:rsidRPr="00BC5F61">
              <w:rPr>
                <w:rFonts w:ascii="Calibri Light" w:eastAsia="Calibri" w:hAnsi="Calibri Light" w:cs="Calibri Light"/>
                <w:i/>
                <w:iCs/>
                <w:sz w:val="22"/>
              </w:rPr>
              <w:t>1) 7.1.2 lentelės 7.1.2.</w:t>
            </w:r>
            <w:r w:rsidR="00000F9A" w:rsidRPr="00BC5F61">
              <w:rPr>
                <w:rFonts w:ascii="Calibri Light" w:eastAsia="Calibri" w:hAnsi="Calibri Light" w:cs="Calibri Light"/>
                <w:i/>
                <w:iCs/>
                <w:sz w:val="22"/>
              </w:rPr>
              <w:t>1</w:t>
            </w:r>
            <w:r w:rsidRPr="00BC5F61">
              <w:rPr>
                <w:rFonts w:ascii="Calibri Light" w:eastAsia="Calibri" w:hAnsi="Calibri Light" w:cs="Calibri Light"/>
                <w:i/>
                <w:iCs/>
                <w:sz w:val="22"/>
              </w:rPr>
              <w:t xml:space="preserve">  punkte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3B49F09C" w14:textId="494E6E92" w:rsidR="00940B39" w:rsidRPr="00BC5F61" w:rsidRDefault="00940B39" w:rsidP="00BB1E91">
            <w:pPr>
              <w:spacing w:after="0" w:line="240" w:lineRule="auto"/>
              <w:jc w:val="both"/>
              <w:rPr>
                <w:rFonts w:ascii="Calibri Light" w:eastAsia="Calibri" w:hAnsi="Calibri Light" w:cs="Calibri Light"/>
                <w:bCs/>
                <w:i/>
                <w:iCs/>
                <w:sz w:val="22"/>
              </w:rPr>
            </w:pPr>
            <w:r w:rsidRPr="00BC5F61">
              <w:rPr>
                <w:rFonts w:ascii="Calibri Light" w:eastAsia="Calibri" w:hAnsi="Calibri Light" w:cs="Calibri Light"/>
                <w:i/>
                <w:iCs/>
                <w:sz w:val="22"/>
              </w:rPr>
              <w:t xml:space="preserve">2) </w:t>
            </w:r>
            <w:r w:rsidRPr="00BC5F61">
              <w:rPr>
                <w:rFonts w:ascii="Calibri Light" w:eastAsia="Calibri" w:hAnsi="Calibri Light" w:cs="Calibri Light"/>
                <w:bCs/>
                <w:i/>
                <w:iCs/>
                <w:sz w:val="22"/>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Pr="00BC5F61">
              <w:rPr>
                <w:rFonts w:ascii="Calibri Light" w:eastAsia="Calibri" w:hAnsi="Calibri Light" w:cs="Calibri Light"/>
                <w:i/>
                <w:iCs/>
                <w:sz w:val="22"/>
              </w:rPr>
              <w:t>7.1.2.</w:t>
            </w:r>
            <w:r w:rsidR="00000F9A" w:rsidRPr="00BC5F61">
              <w:rPr>
                <w:rFonts w:ascii="Calibri Light" w:eastAsia="Calibri" w:hAnsi="Calibri Light" w:cs="Calibri Light"/>
                <w:i/>
                <w:iCs/>
                <w:sz w:val="22"/>
              </w:rPr>
              <w:t xml:space="preserve">1 </w:t>
            </w:r>
            <w:r w:rsidRPr="00BC5F61">
              <w:rPr>
                <w:rFonts w:ascii="Calibri Light" w:eastAsia="Calibri" w:hAnsi="Calibri Light" w:cs="Calibri Light"/>
                <w:bCs/>
                <w:i/>
                <w:iCs/>
                <w:sz w:val="22"/>
              </w:rPr>
              <w:t>lentelės punkte nustatytas kvalifikacijos reikalavimas (VPĮ 47 straipsnio 9 dalis) yra netaikomas.</w:t>
            </w:r>
          </w:p>
          <w:p w14:paraId="1EA063EB" w14:textId="0DD6BDA3" w:rsidR="00940B39" w:rsidRPr="00BC5F61" w:rsidRDefault="00940B39" w:rsidP="00BB1E91">
            <w:pPr>
              <w:spacing w:after="0" w:line="240" w:lineRule="auto"/>
              <w:jc w:val="both"/>
              <w:rPr>
                <w:rFonts w:ascii="Calibri Light" w:eastAsia="Calibri" w:hAnsi="Calibri Light" w:cs="Calibri Light"/>
                <w:b/>
                <w:bCs/>
                <w:i/>
                <w:iCs/>
                <w:sz w:val="22"/>
              </w:rPr>
            </w:pPr>
            <w:r w:rsidRPr="00BC5F61">
              <w:rPr>
                <w:rFonts w:ascii="Calibri Light" w:eastAsia="Calibri" w:hAnsi="Calibri Light" w:cs="Calibri Light"/>
                <w:bCs/>
                <w:i/>
                <w:iCs/>
                <w:sz w:val="22"/>
              </w:rPr>
              <w:t xml:space="preserve">3) </w:t>
            </w:r>
            <w:r w:rsidRPr="00BC5F61">
              <w:rPr>
                <w:rFonts w:ascii="Calibri Light" w:eastAsia="Calibri" w:hAnsi="Calibri Light" w:cs="Calibri Light"/>
                <w:b/>
                <w:bCs/>
                <w:i/>
                <w:iCs/>
                <w:sz w:val="22"/>
              </w:rPr>
              <w:t xml:space="preserve">Tiekėjas dėl 7.1.2 lentelės </w:t>
            </w:r>
            <w:r w:rsidRPr="00BC5F61">
              <w:rPr>
                <w:rFonts w:ascii="Calibri Light" w:eastAsia="Calibri" w:hAnsi="Calibri Light" w:cs="Calibri Light"/>
                <w:i/>
                <w:iCs/>
                <w:sz w:val="22"/>
              </w:rPr>
              <w:t>7.1.2.</w:t>
            </w:r>
            <w:r w:rsidR="00000F9A" w:rsidRPr="00BC5F61">
              <w:rPr>
                <w:rFonts w:ascii="Calibri Light" w:eastAsia="Calibri" w:hAnsi="Calibri Light" w:cs="Calibri Light"/>
                <w:i/>
                <w:iCs/>
                <w:sz w:val="22"/>
              </w:rPr>
              <w:t>1</w:t>
            </w:r>
            <w:r w:rsidRPr="00BC5F61">
              <w:rPr>
                <w:rFonts w:ascii="Calibri Light" w:eastAsia="Calibri" w:hAnsi="Calibri Light" w:cs="Calibri Light"/>
                <w:i/>
                <w:iCs/>
                <w:sz w:val="22"/>
              </w:rPr>
              <w:t xml:space="preserve"> </w:t>
            </w:r>
            <w:r w:rsidRPr="00BC5F61">
              <w:rPr>
                <w:rFonts w:ascii="Calibri Light" w:eastAsia="Calibri" w:hAnsi="Calibri Light" w:cs="Calibri Light"/>
                <w:b/>
                <w:bCs/>
                <w:i/>
                <w:iCs/>
                <w:sz w:val="22"/>
              </w:rPr>
              <w:t>punkte nustatyto kvalifikacijos reikalavimo KARTU SU PASIŪLYMU privalo</w:t>
            </w:r>
            <w:r w:rsidRPr="00BC5F61">
              <w:rPr>
                <w:rFonts w:ascii="Calibri Light" w:eastAsia="Calibri" w:hAnsi="Calibri Light" w:cs="Calibri Light"/>
                <w:bCs/>
                <w:i/>
                <w:iCs/>
                <w:sz w:val="22"/>
              </w:rPr>
              <w:t xml:space="preserve"> </w:t>
            </w:r>
            <w:r w:rsidRPr="00BC5F61">
              <w:rPr>
                <w:rFonts w:ascii="Calibri Light" w:eastAsia="Calibri" w:hAnsi="Calibri Light" w:cs="Calibri Light"/>
                <w:b/>
                <w:bCs/>
                <w:i/>
                <w:iCs/>
                <w:sz w:val="22"/>
              </w:rPr>
              <w:t xml:space="preserve">PATEIKTI užpildytą pirkimo dokumentą „5 </w:t>
            </w:r>
            <w:r w:rsidR="004817AA" w:rsidRPr="00BC5F61">
              <w:rPr>
                <w:rFonts w:ascii="Calibri Light" w:eastAsia="Calibri" w:hAnsi="Calibri Light" w:cs="Calibri Light"/>
                <w:b/>
                <w:bCs/>
                <w:i/>
                <w:iCs/>
                <w:sz w:val="22"/>
              </w:rPr>
              <w:t>IA</w:t>
            </w:r>
            <w:r w:rsidRPr="00BC5F61">
              <w:rPr>
                <w:rFonts w:ascii="Calibri Light" w:eastAsia="Calibri" w:hAnsi="Calibri Light" w:cs="Calibri Light"/>
                <w:b/>
                <w:bCs/>
                <w:i/>
                <w:iCs/>
                <w:sz w:val="22"/>
              </w:rPr>
              <w:t xml:space="preserve"> PD ATITIKTIES DEKLARACIJA“.</w:t>
            </w:r>
            <w:r w:rsidRPr="00BC5F61">
              <w:rPr>
                <w:rFonts w:ascii="Calibri Light" w:eastAsia="Calibri" w:hAnsi="Calibri Light" w:cs="Calibri Light"/>
                <w:bCs/>
                <w:i/>
                <w:iCs/>
                <w:sz w:val="22"/>
              </w:rPr>
              <w:t xml:space="preserve"> </w:t>
            </w:r>
            <w:r w:rsidRPr="00BC5F61">
              <w:rPr>
                <w:rFonts w:ascii="Calibri Light" w:eastAsia="Calibri" w:hAnsi="Calibri Light" w:cs="Calibri Light"/>
                <w:b/>
                <w:bCs/>
                <w:i/>
                <w:iCs/>
                <w:sz w:val="22"/>
              </w:rPr>
              <w:t xml:space="preserve">7.1.2 lentelės </w:t>
            </w:r>
            <w:r w:rsidRPr="00BC5F61">
              <w:rPr>
                <w:rFonts w:ascii="Calibri Light" w:eastAsia="Calibri" w:hAnsi="Calibri Light" w:cs="Calibri Light"/>
                <w:i/>
                <w:iCs/>
                <w:sz w:val="22"/>
              </w:rPr>
              <w:t>7.1.2.</w:t>
            </w:r>
            <w:r w:rsidR="00000F9A" w:rsidRPr="00BC5F61">
              <w:rPr>
                <w:rFonts w:ascii="Calibri Light" w:eastAsia="Calibri" w:hAnsi="Calibri Light" w:cs="Calibri Light"/>
                <w:i/>
                <w:iCs/>
                <w:sz w:val="22"/>
              </w:rPr>
              <w:t>1</w:t>
            </w:r>
            <w:r w:rsidRPr="00BC5F61">
              <w:rPr>
                <w:rFonts w:ascii="Calibri Light" w:eastAsia="Calibri" w:hAnsi="Calibri Light" w:cs="Calibri Light"/>
                <w:i/>
                <w:iCs/>
                <w:sz w:val="22"/>
              </w:rPr>
              <w:t xml:space="preserve"> </w:t>
            </w:r>
            <w:r w:rsidRPr="00BC5F61">
              <w:rPr>
                <w:rFonts w:ascii="Calibri Light" w:eastAsia="Calibri" w:hAnsi="Calibri Light" w:cs="Calibri Light"/>
                <w:b/>
                <w:bCs/>
                <w:i/>
                <w:iCs/>
                <w:sz w:val="22"/>
              </w:rPr>
              <w:t xml:space="preserve">punkte nustatyto kvalifikacijos reikalavimo atitiktį patvirtinančių dokumentų bus prašoma tik iš to pirkimo </w:t>
            </w:r>
            <w:r w:rsidRPr="00BC5F61">
              <w:rPr>
                <w:rFonts w:ascii="Calibri Light" w:eastAsia="Calibri" w:hAnsi="Calibri Light" w:cs="Calibri Light"/>
                <w:b/>
                <w:bCs/>
                <w:i/>
                <w:iCs/>
                <w:sz w:val="22"/>
              </w:rPr>
              <w:lastRenderedPageBreak/>
              <w:t>dalyvio, kurio pasiūlymas pagal vertinimo rezultatus galės būti pripažintas ekonomiškai naudingiausiu (iki pasiūlymų eilės nustatymo).</w:t>
            </w:r>
          </w:p>
          <w:p w14:paraId="0A2600A5" w14:textId="67CEB735" w:rsidR="00940B39" w:rsidRPr="00BC5F61" w:rsidRDefault="00940B39" w:rsidP="00BB1E91">
            <w:pPr>
              <w:spacing w:after="0" w:line="240" w:lineRule="auto"/>
              <w:jc w:val="both"/>
              <w:rPr>
                <w:rFonts w:ascii="Calibri Light" w:eastAsia="Calibri" w:hAnsi="Calibri Light" w:cs="Calibri Light"/>
                <w:i/>
                <w:iCs/>
                <w:sz w:val="22"/>
              </w:rPr>
            </w:pPr>
            <w:r w:rsidRPr="00BC5F61">
              <w:rPr>
                <w:rFonts w:ascii="Calibri Light" w:eastAsia="Calibri" w:hAnsi="Calibri Light" w:cs="Calibri Light"/>
                <w:bCs/>
                <w:i/>
                <w:iCs/>
                <w:sz w:val="22"/>
              </w:rPr>
              <w:t xml:space="preserve">4) 7.1.2 lentelės </w:t>
            </w:r>
            <w:r w:rsidRPr="00BC5F61">
              <w:rPr>
                <w:rFonts w:ascii="Calibri Light" w:eastAsia="Calibri" w:hAnsi="Calibri Light" w:cs="Calibri Light"/>
                <w:i/>
                <w:iCs/>
                <w:sz w:val="22"/>
              </w:rPr>
              <w:t>7.1.2.</w:t>
            </w:r>
            <w:r w:rsidR="00000F9A" w:rsidRPr="00BC5F61">
              <w:rPr>
                <w:rFonts w:ascii="Calibri Light" w:eastAsia="Calibri" w:hAnsi="Calibri Light" w:cs="Calibri Light"/>
                <w:i/>
                <w:iCs/>
                <w:sz w:val="22"/>
              </w:rPr>
              <w:t>1</w:t>
            </w:r>
            <w:r w:rsidRPr="00BC5F61">
              <w:rPr>
                <w:rFonts w:ascii="Calibri Light" w:eastAsia="Calibri" w:hAnsi="Calibri Light" w:cs="Calibri Light"/>
                <w:i/>
                <w:iCs/>
                <w:sz w:val="22"/>
              </w:rPr>
              <w:t xml:space="preserve"> </w:t>
            </w:r>
            <w:r w:rsidRPr="00BC5F61">
              <w:rPr>
                <w:rFonts w:ascii="Calibri Light" w:eastAsia="Calibri" w:hAnsi="Calibri Light" w:cs="Calibri Light"/>
                <w:bCs/>
                <w:i/>
                <w:iCs/>
                <w:sz w:val="22"/>
              </w:rPr>
              <w:t>punkte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1859EF42" w14:textId="47A264E9" w:rsidR="004D2848" w:rsidRPr="00BC5F61" w:rsidRDefault="004D2848" w:rsidP="004D2848">
      <w:pPr>
        <w:tabs>
          <w:tab w:val="left" w:pos="567"/>
          <w:tab w:val="left" w:pos="1134"/>
        </w:tabs>
        <w:spacing w:after="0" w:line="240" w:lineRule="auto"/>
        <w:jc w:val="both"/>
        <w:rPr>
          <w:rFonts w:ascii="Calibri Light" w:hAnsi="Calibri Light" w:cs="Calibri Light"/>
          <w:b/>
          <w:sz w:val="22"/>
        </w:rPr>
      </w:pPr>
      <w:r w:rsidRPr="00BC5F61">
        <w:rPr>
          <w:rFonts w:ascii="Calibri Light" w:hAnsi="Calibri Light" w:cs="Calibri Light"/>
          <w:sz w:val="22"/>
        </w:rPr>
        <w:lastRenderedPageBreak/>
        <w:tab/>
        <w:t>7.1.3.</w:t>
      </w:r>
      <w:r w:rsidRPr="00BC5F61">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9258DC" w:rsidRPr="00BC5F61">
            <w:rPr>
              <w:rFonts w:ascii="Calibri Light" w:hAnsi="Calibri Light" w:cs="Calibri Light"/>
              <w:b/>
              <w:sz w:val="22"/>
            </w:rPr>
            <w:t>nekeliami ir netaikomi.</w:t>
          </w:r>
        </w:sdtContent>
      </w:sdt>
    </w:p>
    <w:p w14:paraId="5159DF53" w14:textId="77777777" w:rsidR="00A972EE" w:rsidRPr="00BC5F61" w:rsidRDefault="00A972EE" w:rsidP="00E21229">
      <w:pPr>
        <w:tabs>
          <w:tab w:val="left" w:pos="426"/>
          <w:tab w:val="left" w:pos="567"/>
          <w:tab w:val="left" w:pos="1134"/>
        </w:tabs>
        <w:spacing w:after="0"/>
        <w:jc w:val="both"/>
        <w:rPr>
          <w:rFonts w:ascii="Calibri Light" w:eastAsia="Calibri" w:hAnsi="Calibri Light" w:cs="Calibri Light"/>
          <w:i/>
          <w:color w:val="FF0000"/>
          <w:sz w:val="22"/>
        </w:rPr>
      </w:pPr>
    </w:p>
    <w:tbl>
      <w:tblPr>
        <w:tblStyle w:val="Lentelstinklelis"/>
        <w:tblW w:w="0" w:type="auto"/>
        <w:tblLook w:val="04A0" w:firstRow="1" w:lastRow="0" w:firstColumn="1" w:lastColumn="0" w:noHBand="0" w:noVBand="1"/>
      </w:tblPr>
      <w:tblGrid>
        <w:gridCol w:w="3964"/>
        <w:gridCol w:w="5664"/>
      </w:tblGrid>
      <w:tr w:rsidR="00E569E7" w:rsidRPr="00BC5F61" w14:paraId="2FE8CCC6" w14:textId="77777777" w:rsidTr="009B5597">
        <w:trPr>
          <w:trHeight w:val="109"/>
        </w:trPr>
        <w:tc>
          <w:tcPr>
            <w:tcW w:w="9628" w:type="dxa"/>
            <w:gridSpan w:val="2"/>
            <w:shd w:val="clear" w:color="auto" w:fill="FFFFCC"/>
          </w:tcPr>
          <w:p w14:paraId="1603EEB1" w14:textId="77777777" w:rsidR="00E569E7" w:rsidRPr="00BC5F61" w:rsidRDefault="00F80D6B" w:rsidP="00E21229">
            <w:pPr>
              <w:tabs>
                <w:tab w:val="left" w:pos="3331"/>
              </w:tabs>
              <w:spacing w:after="0" w:line="240" w:lineRule="auto"/>
              <w:rPr>
                <w:rFonts w:ascii="Calibri Light" w:hAnsi="Calibri Light" w:cs="Calibri Light"/>
                <w:sz w:val="22"/>
              </w:rPr>
            </w:pPr>
            <w:r w:rsidRPr="00BC5F61">
              <w:rPr>
                <w:rFonts w:ascii="Calibri Light" w:hAnsi="Calibri Light" w:cs="Calibri Light"/>
                <w:b/>
                <w:sz w:val="22"/>
              </w:rPr>
              <w:t>8</w:t>
            </w:r>
            <w:r w:rsidR="00517BF5" w:rsidRPr="00BC5F61">
              <w:rPr>
                <w:rFonts w:ascii="Calibri Light" w:hAnsi="Calibri Light" w:cs="Calibri Light"/>
                <w:b/>
                <w:sz w:val="22"/>
              </w:rPr>
              <w:t xml:space="preserve">. </w:t>
            </w:r>
            <w:r w:rsidR="00E569E7" w:rsidRPr="00BC5F61">
              <w:rPr>
                <w:rFonts w:ascii="Calibri Light" w:hAnsi="Calibri Light" w:cs="Calibri Light"/>
                <w:b/>
                <w:sz w:val="22"/>
              </w:rPr>
              <w:t>Kainodara</w:t>
            </w:r>
          </w:p>
        </w:tc>
      </w:tr>
      <w:tr w:rsidR="00C917BD" w:rsidRPr="00BC5F61" w14:paraId="4BF69F78" w14:textId="77777777" w:rsidTr="00713977">
        <w:tc>
          <w:tcPr>
            <w:tcW w:w="3964" w:type="dxa"/>
            <w:shd w:val="clear" w:color="auto" w:fill="F2F2F2" w:themeFill="background1" w:themeFillShade="F2"/>
            <w:vAlign w:val="center"/>
          </w:tcPr>
          <w:p w14:paraId="0283E1A8" w14:textId="77777777" w:rsidR="00C917BD" w:rsidRPr="00BC5F61" w:rsidRDefault="00C917BD" w:rsidP="00C917BD">
            <w:pPr>
              <w:pStyle w:val="Sraopastraipa"/>
              <w:numPr>
                <w:ilvl w:val="1"/>
                <w:numId w:val="31"/>
              </w:numPr>
              <w:tabs>
                <w:tab w:val="left" w:pos="567"/>
                <w:tab w:val="left" w:pos="3331"/>
              </w:tabs>
              <w:ind w:left="0" w:firstLine="0"/>
              <w:contextualSpacing w:val="0"/>
              <w:rPr>
                <w:rFonts w:ascii="Calibri Light" w:hAnsi="Calibri Light" w:cs="Calibri Light"/>
                <w:sz w:val="22"/>
                <w:szCs w:val="22"/>
                <w:lang w:val="lt-LT"/>
              </w:rPr>
            </w:pPr>
            <w:r w:rsidRPr="00BC5F61">
              <w:rPr>
                <w:rFonts w:ascii="Calibri Light" w:hAnsi="Calibri Light" w:cs="Calibri Light"/>
                <w:sz w:val="22"/>
                <w:szCs w:val="22"/>
                <w:lang w:val="lt-LT"/>
              </w:rPr>
              <w:t xml:space="preserve">Kainodaros būdas: </w:t>
            </w:r>
          </w:p>
        </w:tc>
        <w:tc>
          <w:tcPr>
            <w:tcW w:w="5664" w:type="dxa"/>
            <w:vAlign w:val="center"/>
          </w:tcPr>
          <w:p w14:paraId="187497F7" w14:textId="64F939F2" w:rsidR="00C917BD" w:rsidRPr="00BC5F61" w:rsidRDefault="00000000" w:rsidP="00713977">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hAnsi="Calibri Light" w:cs="Calibri Light"/>
                  <w:b/>
                  <w:sz w:val="22"/>
                  <w:szCs w:val="22"/>
                  <w:lang w:val="lt-LT"/>
                </w:rPr>
                <w:id w:val="28166002"/>
                <w:placeholder>
                  <w:docPart w:val="38A42750F5654A86BCA32868B30FA4BC"/>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Content>
                <w:r w:rsidR="0037705D" w:rsidRPr="00BC5F61">
                  <w:rPr>
                    <w:rFonts w:ascii="Calibri Light" w:hAnsi="Calibri Light" w:cs="Calibri Light"/>
                    <w:b/>
                    <w:sz w:val="22"/>
                    <w:szCs w:val="22"/>
                    <w:lang w:val="lt-LT"/>
                  </w:rPr>
                  <w:t>Fiksuotos kainos.</w:t>
                </w:r>
              </w:sdtContent>
            </w:sdt>
          </w:p>
        </w:tc>
      </w:tr>
      <w:tr w:rsidR="00C917BD" w:rsidRPr="00BC5F61" w14:paraId="781AEEF5" w14:textId="77777777" w:rsidTr="00713977">
        <w:tc>
          <w:tcPr>
            <w:tcW w:w="3964" w:type="dxa"/>
            <w:shd w:val="clear" w:color="auto" w:fill="F2F2F2" w:themeFill="background1" w:themeFillShade="F2"/>
            <w:vAlign w:val="center"/>
          </w:tcPr>
          <w:p w14:paraId="4F50AD0A" w14:textId="77777777" w:rsidR="00C917BD" w:rsidRPr="00BC5F61" w:rsidRDefault="00C917BD" w:rsidP="00C917BD">
            <w:pPr>
              <w:pStyle w:val="Sraopastraipa"/>
              <w:numPr>
                <w:ilvl w:val="1"/>
                <w:numId w:val="31"/>
              </w:numPr>
              <w:tabs>
                <w:tab w:val="left" w:pos="567"/>
                <w:tab w:val="left" w:pos="596"/>
              </w:tabs>
              <w:contextualSpacing w:val="0"/>
              <w:rPr>
                <w:rFonts w:ascii="Calibri Light" w:eastAsia="Times New Roman" w:hAnsi="Calibri Light" w:cs="Calibri Light"/>
                <w:sz w:val="22"/>
                <w:szCs w:val="22"/>
                <w:lang w:val="lt-LT"/>
              </w:rPr>
            </w:pPr>
            <w:r w:rsidRPr="00BC5F61">
              <w:rPr>
                <w:rFonts w:ascii="Calibri Light" w:eastAsia="Times New Roman" w:hAnsi="Calibri Light" w:cs="Calibri Light"/>
                <w:sz w:val="22"/>
                <w:szCs w:val="22"/>
                <w:lang w:val="lt-LT"/>
              </w:rPr>
              <w:t>Taisyklė:</w:t>
            </w:r>
          </w:p>
        </w:tc>
        <w:sdt>
          <w:sdtPr>
            <w:rPr>
              <w:rFonts w:ascii="Calibri Light" w:eastAsia="Times New Roman" w:hAnsi="Calibri Light" w:cs="Calibri Light"/>
              <w:b/>
              <w:sz w:val="22"/>
              <w:szCs w:val="22"/>
              <w:lang w:val="lt-LT"/>
            </w:rPr>
            <w:id w:val="772288610"/>
            <w:placeholder>
              <w:docPart w:val="18C49F58ED7E419C89B0BEFC70B81610"/>
            </w:placeholder>
            <w:comboBox>
              <w:listItem w:value="Pasirinkite elementą."/>
              <w:listItem w:displayText="Tiekėjui sumokama visa sutarties kaina už visas sutartyje numatytas prekes ir (ar) paslaugas." w:value="Tiekėjui sumokama visa sutarties kaina už visas sutartyje numatytas prekes ir (ar) paslaugas."/>
              <w:listItem w:displayText="Pradinės sutarties vertė yra lygi laimėjusio tiekėjo pasiūlymo kainai be pridėtinės vertės mokesčio (toliau – PVM), nurodytai už visą pirkimo dokumentuose ir sutartyje nurodytą perkamų prekių ir (ar) paslaugų kiekį ir (ar) apimtį. (17.1)" w:value="Pradinės sutarties vertė yra lygi laimėjusio tiekėjo pasiūlymo kainai be pridėtinės vertės mokesčio (toliau – PVM), nurodytai už visą pirkimo dokumentuose ir sutartyje nurodytą perkamų prekių ir (ar) paslaugų kiekį ir (ar) apimtį. (17.1)"/>
              <w:listItem w:displayText="Pradinės sutarties vertė bus lygi laimėjusio tiekėjo pasiūlymo kainai be PVM, apskaičiuotai sudauginus maksimalų prekių ir (ar) paslaugų kiekį iš laimėjusio tiekėjo pasiūlyto įkainio (-ių) be PVM. (17.2)" w:value="Pradinės sutarties vertė bus lygi laimėjusio tiekėjo pasiūlymo kainai be PVM, apskaičiuotai sudauginus maksimalų prekių ir (ar) paslaugų kiekį iš laimėjusio tiekėjo pasiūlyto įkainio (-ių) be PVM. (17.2)"/>
              <w:listItem w:displayText="Pradinės sutarties vertė bus lygi laimėjusio tiekėjo pasiūlymo kainai be PVM, apskaičiuotai sudauginus maksimalų prekių ir (ar) paslaugų kiekį iš laimėjusio tiekėjo pasiūlyto įkainio (-ių) be PVM arba maksimaliai pirkimui skirtai lėšų sumai be PVM. (17.3)" w:value="Pradinės sutarties vertė bus lygi laimėjusio tiekėjo pasiūlymo kainai be PVM, apskaičiuotai sudauginus maksimalų prekių ir (ar) paslaugų kiekį iš laimėjusio tiekėjo pasiūlyto įkainio (-ių) be PVM arba maksimaliai pirkimui skirtai lėšų sumai be PVM. (17.3)"/>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Pradinės sutarties vertė yra lygi tiekėjo pasiūlymo kainai be PVM, nurodytai už visą perkamų darbų apimtį. (34)" w:value="Pradinės sutarties vertė yra lygi tiekėjo pasiūlymo kainai be PVM, nurodytai už visą perkamų darbų apimtį. (34)"/>
              <w:listItem w:displayText="Pradinės sutarties vertė bus lygi maksimaliai pirkimui skirtai lėšų sumai be PVM pirkimo dokumentuose ir sutartyje nurodytų darbų įsigijimui tiekėjo pasiūlyme nurodytais įkainiais be PVM. (36.2.3 )" w:value="Pradinės sutarties vertė bus lygi maksimaliai pirkimui skirtai lėšų sumai be PVM pirkimo dokumentuose ir sutartyje nurodytų darbų įsigijimui tiekėjo pasiūlyme nurodytais įkainiais be PVM. (36.2.3 )"/>
              <w:listItem w:displayText="Kita:" w:value="Kita:"/>
            </w:comboBox>
          </w:sdtPr>
          <w:sdtContent>
            <w:tc>
              <w:tcPr>
                <w:tcW w:w="5664" w:type="dxa"/>
              </w:tcPr>
              <w:p w14:paraId="650B286E" w14:textId="0022FF6C" w:rsidR="00C917BD" w:rsidRPr="00BC5F61" w:rsidRDefault="00232AE4" w:rsidP="00713977">
                <w:pPr>
                  <w:pStyle w:val="Sraopastraipa"/>
                  <w:tabs>
                    <w:tab w:val="left" w:pos="567"/>
                  </w:tabs>
                  <w:ind w:left="0"/>
                  <w:contextualSpacing w:val="0"/>
                  <w:jc w:val="both"/>
                  <w:rPr>
                    <w:rFonts w:ascii="Calibri Light" w:eastAsia="Times New Roman" w:hAnsi="Calibri Light" w:cs="Calibri Light"/>
                    <w:b/>
                    <w:sz w:val="22"/>
                    <w:szCs w:val="22"/>
                    <w:lang w:val="lt-LT"/>
                  </w:rPr>
                </w:pPr>
                <w:r w:rsidRPr="00BC5F61">
                  <w:rPr>
                    <w:rFonts w:ascii="Calibri Light" w:eastAsia="Times New Roman" w:hAnsi="Calibri Light" w:cs="Calibri Light"/>
                    <w:b/>
                    <w:sz w:val="22"/>
                    <w:szCs w:val="22"/>
                    <w:lang w:val="lt-LT"/>
                  </w:rPr>
                  <w:t xml:space="preserve">Pradinės sutarties vertė yra lygi laimėjusio tiekėjo pasiūlymo kainai be pridėtinės vertės mokesčio (toliau – PVM), nurodytai už visą pirkimo dokumentuose ir sutartyje nurodytą perkamų prekių ir (ar) paslaugų kiekį ir (ar) apimtį. </w:t>
                </w:r>
              </w:p>
            </w:tc>
          </w:sdtContent>
        </w:sdt>
      </w:tr>
    </w:tbl>
    <w:p w14:paraId="3AC2552C" w14:textId="77777777" w:rsidR="00C917BD" w:rsidRPr="00BC5F61" w:rsidRDefault="00C917BD" w:rsidP="005C34EA">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1F3CE8" w:rsidRPr="00BC5F61" w14:paraId="658A7509" w14:textId="77777777" w:rsidTr="009B5597">
        <w:trPr>
          <w:trHeight w:val="109"/>
        </w:trPr>
        <w:tc>
          <w:tcPr>
            <w:tcW w:w="9628" w:type="dxa"/>
            <w:gridSpan w:val="2"/>
            <w:shd w:val="clear" w:color="auto" w:fill="FFFFCC"/>
          </w:tcPr>
          <w:p w14:paraId="406E60F5" w14:textId="77777777" w:rsidR="001F3CE8" w:rsidRPr="00BC5F61" w:rsidRDefault="00F80D6B" w:rsidP="00E21229">
            <w:pPr>
              <w:spacing w:after="0" w:line="240" w:lineRule="auto"/>
              <w:jc w:val="both"/>
              <w:rPr>
                <w:rFonts w:ascii="Calibri Light" w:hAnsi="Calibri Light" w:cs="Calibri Light"/>
                <w:bCs/>
                <w:i/>
                <w:sz w:val="22"/>
              </w:rPr>
            </w:pPr>
            <w:r w:rsidRPr="00BC5F61">
              <w:rPr>
                <w:rFonts w:ascii="Calibri Light" w:hAnsi="Calibri Light" w:cs="Calibri Light"/>
                <w:b/>
                <w:sz w:val="22"/>
              </w:rPr>
              <w:t>9</w:t>
            </w:r>
            <w:r w:rsidR="001F3CE8" w:rsidRPr="00BC5F61">
              <w:rPr>
                <w:rFonts w:ascii="Calibri Light" w:hAnsi="Calibri Light" w:cs="Calibri Light"/>
                <w:b/>
                <w:sz w:val="22"/>
              </w:rPr>
              <w:t xml:space="preserve">. </w:t>
            </w:r>
            <w:r w:rsidR="001F3CE8" w:rsidRPr="00BC5F61">
              <w:rPr>
                <w:rFonts w:ascii="Calibri Light" w:eastAsia="Calibri" w:hAnsi="Calibri Light" w:cs="Calibri Light"/>
                <w:b/>
                <w:sz w:val="22"/>
              </w:rPr>
              <w:t>Pasiūlymo galiojimo užtikrinimas</w:t>
            </w:r>
          </w:p>
        </w:tc>
      </w:tr>
      <w:tr w:rsidR="009D2230" w:rsidRPr="00BC5F61" w14:paraId="6C512E74" w14:textId="77777777" w:rsidTr="000378DD">
        <w:tc>
          <w:tcPr>
            <w:tcW w:w="3964" w:type="dxa"/>
            <w:shd w:val="clear" w:color="auto" w:fill="F2F2F2" w:themeFill="background1" w:themeFillShade="F2"/>
          </w:tcPr>
          <w:p w14:paraId="747361F9" w14:textId="77777777" w:rsidR="009D2230" w:rsidRPr="00BC5F61" w:rsidRDefault="009D2230" w:rsidP="009D2230">
            <w:pPr>
              <w:pStyle w:val="Sraopastraipa"/>
              <w:numPr>
                <w:ilvl w:val="1"/>
                <w:numId w:val="32"/>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BC5F61">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BC5F61" w:rsidRDefault="009D2230" w:rsidP="000378DD">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BC5F61">
              <w:rPr>
                <w:rFonts w:ascii="Calibri Light" w:hAnsi="Calibri Light" w:cs="Calibri Light"/>
                <w:b/>
                <w:sz w:val="22"/>
                <w:szCs w:val="22"/>
                <w:lang w:val="lt-LT"/>
              </w:rPr>
              <w:t>Netaikoma.</w:t>
            </w:r>
          </w:p>
        </w:tc>
      </w:tr>
    </w:tbl>
    <w:p w14:paraId="2D4914BB" w14:textId="77777777" w:rsidR="00EA71F7" w:rsidRPr="00BC5F61" w:rsidRDefault="00EA71F7" w:rsidP="00E21229">
      <w:pPr>
        <w:spacing w:after="0" w:line="12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9317D" w:rsidRPr="00BC5F61" w14:paraId="7445C282" w14:textId="77777777" w:rsidTr="0099317D">
        <w:trPr>
          <w:trHeight w:val="109"/>
        </w:trPr>
        <w:tc>
          <w:tcPr>
            <w:tcW w:w="9854" w:type="dxa"/>
            <w:shd w:val="clear" w:color="auto" w:fill="FFFFCC"/>
          </w:tcPr>
          <w:p w14:paraId="67AD092C" w14:textId="590B08CB" w:rsidR="0099317D" w:rsidRPr="00BC5F61" w:rsidRDefault="009D2230" w:rsidP="009D2230">
            <w:pPr>
              <w:pStyle w:val="Sraopastraipa"/>
              <w:numPr>
                <w:ilvl w:val="0"/>
                <w:numId w:val="32"/>
              </w:numPr>
              <w:rPr>
                <w:rFonts w:ascii="Calibri Light" w:hAnsi="Calibri Light" w:cs="Calibri Light"/>
                <w:b/>
                <w:sz w:val="22"/>
                <w:szCs w:val="22"/>
                <w:lang w:val="lt-LT"/>
              </w:rPr>
            </w:pPr>
            <w:r w:rsidRPr="00BC5F61">
              <w:rPr>
                <w:rFonts w:ascii="Calibri Light" w:hAnsi="Calibri Light" w:cs="Calibri Light"/>
                <w:b/>
                <w:sz w:val="22"/>
                <w:szCs w:val="22"/>
                <w:lang w:val="lt-LT"/>
              </w:rPr>
              <w:t>Kiti pasiūlymo reikalavimai nenurodyti BS</w:t>
            </w:r>
          </w:p>
        </w:tc>
      </w:tr>
    </w:tbl>
    <w:p w14:paraId="11CD8A3A" w14:textId="77777777" w:rsidR="00AD1F09" w:rsidRPr="00BC5F61" w:rsidRDefault="00AD1F09" w:rsidP="00AD1F09">
      <w:pPr>
        <w:tabs>
          <w:tab w:val="left" w:pos="1089"/>
        </w:tabs>
        <w:spacing w:after="0" w:line="240" w:lineRule="auto"/>
        <w:jc w:val="both"/>
        <w:rPr>
          <w:rFonts w:ascii="Calibri Light" w:hAnsi="Calibri Light" w:cs="Calibri Light"/>
          <w:sz w:val="22"/>
        </w:rPr>
      </w:pPr>
    </w:p>
    <w:p w14:paraId="7CD5250B" w14:textId="3CBC9243" w:rsidR="009D2230" w:rsidRPr="00BC5F61" w:rsidRDefault="00E45A27" w:rsidP="00AD1F09">
      <w:pPr>
        <w:tabs>
          <w:tab w:val="left" w:pos="1089"/>
        </w:tabs>
        <w:spacing w:after="0" w:line="240" w:lineRule="auto"/>
        <w:jc w:val="both"/>
        <w:rPr>
          <w:rFonts w:ascii="Calibri Light" w:hAnsi="Calibri Light" w:cs="Calibri Light"/>
          <w:sz w:val="22"/>
        </w:rPr>
      </w:pPr>
      <w:r w:rsidRPr="00BC5F61">
        <w:rPr>
          <w:rFonts w:ascii="Calibri Light" w:hAnsi="Calibri Light" w:cs="Calibri Light"/>
          <w:sz w:val="22"/>
        </w:rPr>
        <w:t xml:space="preserve">10.1. Šiame pirkime EBVPD nenaudojamas. Dokumentų, patvirtinančių tiekėjo atitiktį keliamiems kvalifikaciniams reikalavimams, kokybės vadybos sistemos ir (arba) aplinkos apsaugos vadybos sistemos standartams, atitiktį VPĮ 37 str. 8 ir 9 dalyje. VPĮ 47 str. 8 ir 9 nustatytiems reikalavimams patvirtinančių dokumentų, bus prašoma tik iš to pirkimo dalyvio, kurio pasiūlymas pagal vertinimo rezultatus gali būti pripažintas ekonomiškai naudingiausiu. </w:t>
      </w:r>
    </w:p>
    <w:p w14:paraId="5526BE6B" w14:textId="77777777" w:rsidR="001853F5" w:rsidRPr="00BC5F61" w:rsidRDefault="001853F5" w:rsidP="00AD1F09">
      <w:pPr>
        <w:tabs>
          <w:tab w:val="left" w:pos="1089"/>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BC5F61" w14:paraId="03220B8E" w14:textId="77777777" w:rsidTr="000378DD">
        <w:trPr>
          <w:trHeight w:val="109"/>
        </w:trPr>
        <w:tc>
          <w:tcPr>
            <w:tcW w:w="9628" w:type="dxa"/>
            <w:shd w:val="clear" w:color="auto" w:fill="FFFFCC"/>
          </w:tcPr>
          <w:p w14:paraId="0FAD36F5" w14:textId="489BAE8B" w:rsidR="009D2230" w:rsidRPr="00BC5F61" w:rsidRDefault="009D2230" w:rsidP="000378DD">
            <w:pPr>
              <w:tabs>
                <w:tab w:val="left" w:pos="3331"/>
              </w:tabs>
              <w:spacing w:after="0" w:line="240" w:lineRule="auto"/>
              <w:rPr>
                <w:rFonts w:ascii="Calibri Light" w:hAnsi="Calibri Light" w:cs="Calibri Light"/>
                <w:sz w:val="22"/>
              </w:rPr>
            </w:pPr>
            <w:r w:rsidRPr="00BC5F61">
              <w:rPr>
                <w:rFonts w:ascii="Calibri Light" w:hAnsi="Calibri Light" w:cs="Calibri Light"/>
                <w:b/>
                <w:sz w:val="22"/>
              </w:rPr>
              <w:t>11. Sutarties projektas  / Sutartinės nuostatos</w:t>
            </w:r>
          </w:p>
        </w:tc>
      </w:tr>
    </w:tbl>
    <w:p w14:paraId="6D05F33F" w14:textId="5AD58E0F" w:rsidR="00D801FA" w:rsidRPr="004472FC" w:rsidRDefault="0078636E" w:rsidP="00D801FA">
      <w:pPr>
        <w:tabs>
          <w:tab w:val="left" w:pos="284"/>
        </w:tabs>
        <w:ind w:firstLine="426"/>
        <w:jc w:val="both"/>
        <w:rPr>
          <w:szCs w:val="24"/>
        </w:rPr>
      </w:pPr>
      <w:r>
        <w:rPr>
          <w:sz w:val="22"/>
        </w:rPr>
        <w:t>11</w:t>
      </w:r>
      <w:r w:rsidR="00D801FA" w:rsidRPr="00A87893">
        <w:rPr>
          <w:sz w:val="22"/>
        </w:rPr>
        <w:t xml:space="preserve">.1. </w:t>
      </w:r>
      <w:r w:rsidR="00D801FA" w:rsidRPr="004472FC">
        <w:rPr>
          <w:szCs w:val="24"/>
        </w:rPr>
        <w:t>Sutartis įsigalioja nuo jos pasirašymo dienos ir galioja iki šalių visiško sutartinių įsipareigojimų įvykdymo.</w:t>
      </w:r>
    </w:p>
    <w:p w14:paraId="1851AE47" w14:textId="29569115" w:rsidR="00D801FA" w:rsidRPr="004472FC" w:rsidRDefault="0078636E" w:rsidP="00D801FA">
      <w:pPr>
        <w:tabs>
          <w:tab w:val="left" w:pos="284"/>
        </w:tabs>
        <w:ind w:firstLine="426"/>
        <w:jc w:val="both"/>
        <w:rPr>
          <w:szCs w:val="24"/>
        </w:rPr>
      </w:pPr>
      <w:r>
        <w:rPr>
          <w:szCs w:val="24"/>
        </w:rPr>
        <w:t>11</w:t>
      </w:r>
      <w:r w:rsidR="00D801FA" w:rsidRPr="004472FC">
        <w:rPr>
          <w:szCs w:val="24"/>
        </w:rPr>
        <w:t>.2. Tiekėjas įsipareigoja laikytis Civilinio kodekso bei kitų, su tiekėjo sutartinių įsipareigojimų vykdymu susijusių, Lietuvos Respublikoje galiojančių teisės aktų nuostatų ir užtikrinti, kad tiekėjo specialistai, darbuotojai bei atstovai jų laikytųsi. Tiekėjas garantuoja perkančiajai organizacijai ir/ar tretiesiems asmenims nuostolių atlyginimą, jei tiekėjas ar jo specialistai, darbuotojai, atstovai nesilaikytų Lietuvos Respublikoje galiojančių teisės aktų reikalavimų ir dėl to perkančiajai organizacijai ir/ar tretiesiems asmenims būtų pateikti kokie nors reikalavimai ar pradėti procesiniai veiksmai.</w:t>
      </w:r>
    </w:p>
    <w:p w14:paraId="10978CF9" w14:textId="35B3DF93" w:rsidR="00D801FA" w:rsidRPr="004472FC" w:rsidRDefault="0078636E" w:rsidP="00D801FA">
      <w:pPr>
        <w:tabs>
          <w:tab w:val="left" w:pos="284"/>
        </w:tabs>
        <w:ind w:firstLine="426"/>
        <w:jc w:val="both"/>
        <w:rPr>
          <w:szCs w:val="24"/>
        </w:rPr>
      </w:pPr>
      <w:r>
        <w:rPr>
          <w:szCs w:val="24"/>
        </w:rPr>
        <w:t>11</w:t>
      </w:r>
      <w:r w:rsidR="00D801FA" w:rsidRPr="004472FC">
        <w:rPr>
          <w:szCs w:val="24"/>
        </w:rPr>
        <w:t>.3. Paslaugos turi būti teikiamos adresu: Šventaragio g. 2, Vilnius, Lietuva.</w:t>
      </w:r>
    </w:p>
    <w:p w14:paraId="2107E242" w14:textId="1DC1946F" w:rsidR="00D801FA" w:rsidRPr="004472FC" w:rsidRDefault="0078636E" w:rsidP="00D801FA">
      <w:pPr>
        <w:tabs>
          <w:tab w:val="left" w:pos="284"/>
        </w:tabs>
        <w:ind w:firstLine="426"/>
        <w:jc w:val="both"/>
        <w:rPr>
          <w:szCs w:val="24"/>
        </w:rPr>
      </w:pPr>
      <w:r>
        <w:rPr>
          <w:szCs w:val="24"/>
        </w:rPr>
        <w:t>11</w:t>
      </w:r>
      <w:r w:rsidR="00D801FA" w:rsidRPr="004472FC">
        <w:rPr>
          <w:szCs w:val="24"/>
        </w:rPr>
        <w:t xml:space="preserve">.4. Tiekėjas aktyvuoja licencijų gamintojo palaikymą Techninės specifikacijos 1 lentelėje nurodytoms licencijomis per 5 (penkias) dienas nuo sutarties įsigaliojimo dienos. Paslaugos turi būti teikiamos nuo jų aktyvavimo dienos </w:t>
      </w:r>
      <w:r w:rsidR="00D801FA">
        <w:rPr>
          <w:szCs w:val="24"/>
        </w:rPr>
        <w:t>12 mėnesių</w:t>
      </w:r>
      <w:r w:rsidR="00D801FA" w:rsidRPr="004472FC">
        <w:rPr>
          <w:szCs w:val="24"/>
        </w:rPr>
        <w:t>.</w:t>
      </w:r>
    </w:p>
    <w:p w14:paraId="467FC17D" w14:textId="4CDACBB9" w:rsidR="00D801FA" w:rsidRPr="004472FC" w:rsidRDefault="0078636E" w:rsidP="00D801FA">
      <w:pPr>
        <w:tabs>
          <w:tab w:val="left" w:pos="284"/>
        </w:tabs>
        <w:ind w:firstLine="426"/>
        <w:jc w:val="both"/>
        <w:rPr>
          <w:szCs w:val="24"/>
        </w:rPr>
      </w:pPr>
      <w:r>
        <w:rPr>
          <w:szCs w:val="24"/>
        </w:rPr>
        <w:t>11</w:t>
      </w:r>
      <w:r w:rsidR="00D801FA" w:rsidRPr="004472FC">
        <w:rPr>
          <w:szCs w:val="24"/>
        </w:rPr>
        <w:t xml:space="preserve">.5. Teikėjas, aktyvavęs licencijų gamintojo palaikymą </w:t>
      </w:r>
      <w:r>
        <w:rPr>
          <w:szCs w:val="24"/>
        </w:rPr>
        <w:t>11</w:t>
      </w:r>
      <w:r w:rsidR="00D801FA" w:rsidRPr="004472FC">
        <w:rPr>
          <w:szCs w:val="24"/>
        </w:rPr>
        <w:t>.4 papunktyje nustatytu terminu, pateikia perkančiajai organizacijai pasirašytą licencijų palaikymo aktyvavimo aktą ir nurodo informaciją, suteikiančią galimybę perkančiajai organizacijai tai patikrinti.</w:t>
      </w:r>
    </w:p>
    <w:p w14:paraId="2E2EA523" w14:textId="1FF7157C" w:rsidR="00D801FA" w:rsidRPr="004472FC" w:rsidRDefault="0078636E" w:rsidP="00D801FA">
      <w:pPr>
        <w:tabs>
          <w:tab w:val="left" w:pos="284"/>
        </w:tabs>
        <w:ind w:firstLine="426"/>
        <w:jc w:val="both"/>
        <w:rPr>
          <w:szCs w:val="24"/>
        </w:rPr>
      </w:pPr>
      <w:r>
        <w:rPr>
          <w:szCs w:val="24"/>
        </w:rPr>
        <w:t>11</w:t>
      </w:r>
      <w:r w:rsidR="00D801FA" w:rsidRPr="004472FC">
        <w:rPr>
          <w:szCs w:val="24"/>
        </w:rPr>
        <w:t xml:space="preserve">.6. Perkančioji organizacija su tiekėju atsiskaito už paslaugas mokėjimo pavedimu, pinigus pervesdama į sutartyje nurodytą tiekėjo atsiskaitomąją sąskaitą per 30 (trisdešimt) dienų nuo licencijų </w:t>
      </w:r>
      <w:r w:rsidR="00D801FA" w:rsidRPr="004472FC">
        <w:rPr>
          <w:szCs w:val="24"/>
        </w:rPr>
        <w:lastRenderedPageBreak/>
        <w:t>palaikymo aktyvavimo akto ir teisingos PVM sąskaitos faktūros gavimo dienos. Tiekėjas PVM sąskaitą faktūrą / sąskaitą faktūrą turi pateikti elektroniniu būdu, kaip numatyta Lietuvos Respublikos viešųjų pirkimų įstatymo 22 straipsnio 3 dalyje.</w:t>
      </w:r>
    </w:p>
    <w:p w14:paraId="4E82098E" w14:textId="2FE60F3F" w:rsidR="00D801FA" w:rsidRPr="004472FC" w:rsidRDefault="0078636E" w:rsidP="00D801FA">
      <w:pPr>
        <w:tabs>
          <w:tab w:val="left" w:pos="284"/>
        </w:tabs>
        <w:ind w:firstLine="426"/>
        <w:jc w:val="both"/>
        <w:rPr>
          <w:szCs w:val="24"/>
        </w:rPr>
      </w:pPr>
      <w:r>
        <w:rPr>
          <w:szCs w:val="24"/>
        </w:rPr>
        <w:t>11</w:t>
      </w:r>
      <w:r w:rsidR="00D801FA" w:rsidRPr="004472FC">
        <w:rPr>
          <w:szCs w:val="24"/>
        </w:rPr>
        <w:t>.7.Jeigu einamaisiais biudžetiniais metais teisės aktais bus apribotas tam tikram laikotarpiui numatytas valstybės piniginių išteklių išdavimas, perkančioji organizacija turi teisę einamaisiais biudžetiniais metais atsisakyti tam tikrų sutartyje numatytų, tačiau dar neaktyvuotų licencijų palaikymo ir privalo apie tai informuoti tiekėją. Esant valstybės piniginių išteklių išdavimo ribojimo situacijai ir perkančiajai organizacijai atsisakius dar neaktyvuotų licencijų palaikymo, perkančiajai organizacijai nėra taikomos jokios tiekėjo sankcijos, kylančios dėl sutartinių įsipareigojimų nevykdymo.</w:t>
      </w:r>
    </w:p>
    <w:p w14:paraId="6DB55E41" w14:textId="00CD13A5" w:rsidR="00D801FA" w:rsidRPr="004472FC" w:rsidRDefault="0078636E" w:rsidP="00D801FA">
      <w:pPr>
        <w:tabs>
          <w:tab w:val="left" w:pos="284"/>
        </w:tabs>
        <w:ind w:firstLine="426"/>
        <w:jc w:val="both"/>
        <w:rPr>
          <w:b/>
          <w:szCs w:val="24"/>
        </w:rPr>
      </w:pPr>
      <w:r>
        <w:rPr>
          <w:szCs w:val="24"/>
        </w:rPr>
        <w:t>11</w:t>
      </w:r>
      <w:r w:rsidR="00D801FA" w:rsidRPr="004472FC">
        <w:rPr>
          <w:szCs w:val="24"/>
        </w:rPr>
        <w:t>.8. Jei tiekėjas nevykdo savo sutartinio įsipareigojimo aktyvuoti licencijų gamintojo palaikymą sutartyje nurodytais terminais, perkančioji organizacija turi teisę be oficialaus įspėjimo ir nesumažindama kitų savo teisių gynimo būdų pradėti skaičiuoti 0,04 (keturių šimtųjų) procento dydžio delspinigius nuo laiku neaktyvuotų licencijų palaikymo kainos Eur be PVM už kiekvieną uždelstą dieną</w:t>
      </w:r>
      <w:r w:rsidR="00D801FA" w:rsidRPr="004472FC">
        <w:rPr>
          <w:b/>
          <w:szCs w:val="24"/>
        </w:rPr>
        <w:t xml:space="preserve">. </w:t>
      </w:r>
    </w:p>
    <w:p w14:paraId="61EDE35D" w14:textId="5A4486F7" w:rsidR="00D801FA" w:rsidRPr="004472FC" w:rsidRDefault="0078636E" w:rsidP="00D801FA">
      <w:pPr>
        <w:tabs>
          <w:tab w:val="left" w:pos="284"/>
        </w:tabs>
        <w:ind w:firstLine="426"/>
        <w:jc w:val="both"/>
        <w:rPr>
          <w:szCs w:val="24"/>
        </w:rPr>
      </w:pPr>
      <w:r>
        <w:rPr>
          <w:szCs w:val="24"/>
        </w:rPr>
        <w:t>11</w:t>
      </w:r>
      <w:r w:rsidR="00D801FA" w:rsidRPr="004472FC">
        <w:rPr>
          <w:szCs w:val="24"/>
        </w:rPr>
        <w:t>.9. Jei perkančioji organizacija nevykdo savo sutartinio įsipareigojimo apmokėti už licencijų gamintojo palaikymą sutartyje numatytais terminais, perkančioji organizacija, tiekėjo pareikalavimu, moka 0,04 (keturių šimtųjų) procentų dydžio delspinigius nuo laiku neapmokėtos sumos Eur be PVM už kiekvieną uždelstą dieną.</w:t>
      </w:r>
    </w:p>
    <w:p w14:paraId="7E385B72" w14:textId="79E12B4B" w:rsidR="00D801FA" w:rsidRPr="004472FC" w:rsidRDefault="00D801FA" w:rsidP="00D801FA">
      <w:pPr>
        <w:tabs>
          <w:tab w:val="left" w:pos="284"/>
        </w:tabs>
        <w:ind w:firstLine="426"/>
        <w:jc w:val="both"/>
        <w:rPr>
          <w:szCs w:val="24"/>
        </w:rPr>
      </w:pPr>
      <w:r w:rsidRPr="004472FC">
        <w:rPr>
          <w:szCs w:val="24"/>
        </w:rPr>
        <w:t xml:space="preserve"> </w:t>
      </w:r>
      <w:r w:rsidR="0078636E">
        <w:rPr>
          <w:szCs w:val="24"/>
        </w:rPr>
        <w:t>11</w:t>
      </w:r>
      <w:r w:rsidRPr="004472FC">
        <w:rPr>
          <w:szCs w:val="24"/>
        </w:rPr>
        <w:t>.10. Jei viena iš šalių nevykdo sutartinių įsipareigojimų ar juos vykdo netinkamai ir tai yra esminis sutarties pažeidimas, kita šalis gali vienašališkai nutraukti sutartį, raštu įspėjusi apie tai kitą Šalį prieš 20 (dvidešimt) dienų ir pateikusi pagrįstus motyvus. Esminis sutarties pažeidimas turi būti suprantamas ir pagal CK 6.217 straipsnio 2 dalies kriterijus, ir pagal sutartį (kai šalys susitaria, ką laikys esminiu sutarties pažeidimu). Šalys susitaria, kad esminiu sutarties pažeidimu pagal sutartį laikomi:</w:t>
      </w:r>
    </w:p>
    <w:p w14:paraId="53191D7F" w14:textId="4D8ED6C2" w:rsidR="00D801FA" w:rsidRPr="004472FC" w:rsidRDefault="0078636E" w:rsidP="00D801FA">
      <w:pPr>
        <w:tabs>
          <w:tab w:val="left" w:pos="284"/>
        </w:tabs>
        <w:ind w:firstLine="426"/>
        <w:jc w:val="both"/>
        <w:rPr>
          <w:szCs w:val="24"/>
        </w:rPr>
      </w:pPr>
      <w:r>
        <w:rPr>
          <w:szCs w:val="24"/>
        </w:rPr>
        <w:t>11</w:t>
      </w:r>
      <w:r w:rsidR="00D801FA" w:rsidRPr="004472FC">
        <w:rPr>
          <w:szCs w:val="24"/>
        </w:rPr>
        <w:t>.10.1. Perkančiosios organizacijos mokėjimo prievolės termino praleidimas daugiau kaip 30 (trisdešimt) dienų;</w:t>
      </w:r>
    </w:p>
    <w:p w14:paraId="058D7F5C" w14:textId="77777777" w:rsidR="00D801FA" w:rsidRPr="004472FC" w:rsidRDefault="00D801FA" w:rsidP="00D801FA">
      <w:pPr>
        <w:tabs>
          <w:tab w:val="left" w:pos="284"/>
        </w:tabs>
        <w:ind w:firstLine="426"/>
        <w:jc w:val="both"/>
        <w:rPr>
          <w:szCs w:val="24"/>
        </w:rPr>
      </w:pPr>
      <w:r w:rsidRPr="004472FC">
        <w:rPr>
          <w:szCs w:val="24"/>
        </w:rPr>
        <w:t>5.10.2. tiekėjo prievolės aktyvuoti licencijų gamintojo palaikymą termino praleidimas daugiau kaip 30 (trisdešimt) dienų dėl tiekėjo kaltės.</w:t>
      </w:r>
    </w:p>
    <w:p w14:paraId="205BA751" w14:textId="59C98EC3" w:rsidR="00D801FA" w:rsidRPr="004472FC" w:rsidRDefault="0078636E" w:rsidP="00D801FA">
      <w:pPr>
        <w:tabs>
          <w:tab w:val="left" w:pos="284"/>
        </w:tabs>
        <w:ind w:firstLine="426"/>
        <w:jc w:val="both"/>
        <w:rPr>
          <w:szCs w:val="24"/>
        </w:rPr>
      </w:pPr>
      <w:r>
        <w:rPr>
          <w:szCs w:val="24"/>
        </w:rPr>
        <w:t>11</w:t>
      </w:r>
      <w:r w:rsidR="00D801FA" w:rsidRPr="004472FC">
        <w:rPr>
          <w:szCs w:val="24"/>
        </w:rPr>
        <w:t>.11. Perkančioji organizacija turi teisę vienašališkai nutraukti sutartį pranešusi tiekėjui prieš 30 (trisdešimt) dienų. Tiekėjas turi teisę vienašališkai nutraukti sutartį tik dėl svarbių priežasčių, apie tai pranešęs perkančiajai organizacijai raštu prieš 30 (trisdešimt) dienų. Šiuo atveju tiekėjas privalo visiškai atlyginti perkančiajai organizacijai patirtus nuostolius.</w:t>
      </w:r>
    </w:p>
    <w:p w14:paraId="772E9F6C" w14:textId="35DF2ED9" w:rsidR="00D801FA" w:rsidRPr="004472FC" w:rsidRDefault="0078636E" w:rsidP="00D801FA">
      <w:pPr>
        <w:tabs>
          <w:tab w:val="left" w:pos="284"/>
        </w:tabs>
        <w:ind w:firstLine="426"/>
        <w:jc w:val="both"/>
        <w:rPr>
          <w:szCs w:val="24"/>
        </w:rPr>
      </w:pPr>
      <w:r>
        <w:rPr>
          <w:szCs w:val="24"/>
        </w:rPr>
        <w:t>11</w:t>
      </w:r>
      <w:r w:rsidR="00D801FA" w:rsidRPr="004472FC">
        <w:rPr>
          <w:szCs w:val="24"/>
        </w:rPr>
        <w:t>.12. Visi ginčai, kylantys iš sutarties, sprendžiami gera valia ir bendru  sutarties šalių sutarimu. Nepavykus ginčo išspręsti derybomis per 30 (trisdešimt) dienų nuo derybų pradžios, bet koks ginčas sprendžiamas Lietuvos Respublikos teismuose. Derybų pradžia laikoma diena, kurią viena iš sutarties šalių pateikė prašymą raštu kitai šaliai su siūlymu pradėti derybas.</w:t>
      </w:r>
    </w:p>
    <w:p w14:paraId="52A6D9A2" w14:textId="3BC717AD" w:rsidR="00D801FA" w:rsidRPr="004472FC" w:rsidRDefault="0078636E" w:rsidP="00D801FA">
      <w:pPr>
        <w:tabs>
          <w:tab w:val="left" w:pos="284"/>
        </w:tabs>
        <w:ind w:firstLine="426"/>
        <w:jc w:val="both"/>
        <w:rPr>
          <w:szCs w:val="24"/>
        </w:rPr>
      </w:pPr>
      <w:r>
        <w:rPr>
          <w:szCs w:val="24"/>
        </w:rPr>
        <w:t>11</w:t>
      </w:r>
      <w:r w:rsidR="00D801FA" w:rsidRPr="004472FC">
        <w:rPr>
          <w:szCs w:val="24"/>
        </w:rPr>
        <w:t xml:space="preserve">.13. Sutarties sąlygos galiojimo laikotarpiu gali būti keičiamos šioje sutartyje ir Viešųjų pirkimų įstatymo 89 straipsnyje numatytais atvejais ir tvarka. Sutarties galiojimo laikotarpiu šalis, inicijuojanti sutarties sąlygų pakeitimą, pateikia kitai šaliai raštišką prašymą keisti sutarties sąlygas bei dokumentų, pagrindžiančių prašyme nurodytas aplinkybes, argumentus ir paaiškinimus, kopijas. </w:t>
      </w:r>
      <w:r w:rsidR="00D801FA" w:rsidRPr="004472FC">
        <w:rPr>
          <w:szCs w:val="24"/>
        </w:rPr>
        <w:lastRenderedPageBreak/>
        <w:t>Į pateiktą prašymą pakeisti atitinkamą sutarties sąlygą kita šalis motyvuotai atsako ne vėliau kaip per 10 (dešimt) darbo dienų. Visi sutarties pakeitimai galioja tik tada, kai jie sudaryti raštu ir pasirašyti abiejų sutarties šalių.</w:t>
      </w:r>
    </w:p>
    <w:p w14:paraId="65F80F2A" w14:textId="07B3ADC4" w:rsidR="00D801FA" w:rsidRPr="004472FC" w:rsidRDefault="0078636E" w:rsidP="00D801FA">
      <w:pPr>
        <w:tabs>
          <w:tab w:val="left" w:pos="284"/>
        </w:tabs>
        <w:ind w:firstLine="426"/>
        <w:jc w:val="both"/>
        <w:rPr>
          <w:szCs w:val="24"/>
        </w:rPr>
      </w:pPr>
      <w:r>
        <w:rPr>
          <w:szCs w:val="24"/>
        </w:rPr>
        <w:t>11</w:t>
      </w:r>
      <w:r w:rsidR="00D801FA" w:rsidRPr="004472FC">
        <w:rPr>
          <w:szCs w:val="24"/>
        </w:rPr>
        <w:t>.14. Tiekėjas įsipareigoja ne vėliau kaip per 3 (tris) darbo dienas nuo sutarties įsigaliojimo dienos paskirti asmenį, kuris būtų atsakingas už ryšių su perkančiosios organizacijos paskirtu atstovu palaikymą.</w:t>
      </w:r>
    </w:p>
    <w:p w14:paraId="786AAD00" w14:textId="7F2E6DF3" w:rsidR="00D801FA" w:rsidRPr="004472FC" w:rsidRDefault="0078636E" w:rsidP="00D801FA">
      <w:pPr>
        <w:tabs>
          <w:tab w:val="left" w:pos="284"/>
        </w:tabs>
        <w:ind w:firstLine="426"/>
        <w:jc w:val="both"/>
        <w:rPr>
          <w:szCs w:val="24"/>
        </w:rPr>
      </w:pPr>
      <w:r>
        <w:rPr>
          <w:szCs w:val="24"/>
        </w:rPr>
        <w:t>11</w:t>
      </w:r>
      <w:r w:rsidR="00D801FA" w:rsidRPr="004472FC">
        <w:rPr>
          <w:szCs w:val="24"/>
        </w:rPr>
        <w:t>.15. Į sutarties kainą įskaitoma PVM, kiti mokesčiai bei visos kitos išlaidos (taip pat ir sąskaitų teikimo elektroniniu būdu išlaidos), susijusios su tinkamu sutarties įvykdymu.</w:t>
      </w:r>
    </w:p>
    <w:p w14:paraId="2F7BC4AC" w14:textId="7E95B181" w:rsidR="00D801FA" w:rsidRPr="004472FC" w:rsidRDefault="0078636E" w:rsidP="00D801FA">
      <w:pPr>
        <w:tabs>
          <w:tab w:val="left" w:pos="284"/>
        </w:tabs>
        <w:ind w:firstLine="426"/>
        <w:jc w:val="both"/>
        <w:rPr>
          <w:szCs w:val="24"/>
        </w:rPr>
      </w:pPr>
      <w:r>
        <w:rPr>
          <w:szCs w:val="24"/>
        </w:rPr>
        <w:t>11</w:t>
      </w:r>
      <w:r w:rsidR="00D801FA" w:rsidRPr="004472FC">
        <w:rPr>
          <w:szCs w:val="24"/>
        </w:rPr>
        <w:t>.16. Esant svarbioms aplinkybėms, nepriklausančiomis nuo tiekėjo valios, dėl kurių tiekėjas negali vykdyti savo sutartinių įsipareigojimų ir/arba esant kitoms nenumatytoms aplinkybėms (pavyzdžiui pasikeitus galiojančiam teisės aktui ar įsigaliojus naujam teises aktui, kuris turi įtakos šios pirkimo sutarties vykdymui; kitos aplinkybės, kurios nebuvo žinomos pirkimo vykdymo metu su kuriomis susidurtų bet kuri kita perkančioji organizacija), perkančioji organizacija turi teisę sustabdyti tiekėjo sutartinių įsipareigojimų termino (ų) eigą.</w:t>
      </w:r>
    </w:p>
    <w:p w14:paraId="3A34D513" w14:textId="12A6FEFD" w:rsidR="00D801FA" w:rsidRPr="004472FC" w:rsidRDefault="0078636E" w:rsidP="00D801FA">
      <w:pPr>
        <w:tabs>
          <w:tab w:val="left" w:pos="284"/>
        </w:tabs>
        <w:ind w:firstLine="426"/>
        <w:jc w:val="both"/>
        <w:rPr>
          <w:szCs w:val="24"/>
        </w:rPr>
      </w:pPr>
      <w:r>
        <w:rPr>
          <w:szCs w:val="24"/>
        </w:rPr>
        <w:t>11</w:t>
      </w:r>
      <w:r w:rsidR="00D801FA" w:rsidRPr="004472FC">
        <w:rPr>
          <w:szCs w:val="24"/>
        </w:rPr>
        <w:t>.17. Atsiradus aplinkybėms, dėl kurių tiekėjas negali vykdyti sutartinių įsipareigojimų, tiekėjas apie tai nedelsdamas privalo informuoti perkančiąją organizaciją, pateikdamas informaciją ir dokumentus, įrodančius sutartinių įsipareigojimų vykdymo negalimumą dėl aplinkybių, nepriklausančią nuo tiekėjo. Išnykus aplinkybėms, trukdžiusioms tiekėjui vykdyti sutartinius įsipareigojimus, sustabdytas tiekėjo sutartinių įsipareigojimų vykdymo terminas (ai) atnaujinamas.</w:t>
      </w:r>
    </w:p>
    <w:p w14:paraId="17DF0489" w14:textId="4F59165E" w:rsidR="00D801FA" w:rsidRPr="004472FC" w:rsidRDefault="0078636E" w:rsidP="00D801FA">
      <w:pPr>
        <w:tabs>
          <w:tab w:val="left" w:pos="284"/>
        </w:tabs>
        <w:ind w:firstLine="426"/>
        <w:jc w:val="both"/>
        <w:rPr>
          <w:szCs w:val="24"/>
        </w:rPr>
      </w:pPr>
      <w:r>
        <w:rPr>
          <w:szCs w:val="24"/>
        </w:rPr>
        <w:t>11</w:t>
      </w:r>
      <w:r w:rsidR="00D801FA" w:rsidRPr="004472FC">
        <w:rPr>
          <w:szCs w:val="24"/>
        </w:rPr>
        <w:t xml:space="preserve">.18. Pirkimo sąlygų </w:t>
      </w:r>
      <w:r>
        <w:rPr>
          <w:szCs w:val="24"/>
        </w:rPr>
        <w:t>11</w:t>
      </w:r>
      <w:r w:rsidR="00D801FA" w:rsidRPr="004472FC">
        <w:rPr>
          <w:szCs w:val="24"/>
        </w:rPr>
        <w:t xml:space="preserve">.16 ar </w:t>
      </w:r>
      <w:r>
        <w:rPr>
          <w:szCs w:val="24"/>
        </w:rPr>
        <w:t>11</w:t>
      </w:r>
      <w:r w:rsidR="00D801FA" w:rsidRPr="004472FC">
        <w:rPr>
          <w:szCs w:val="24"/>
        </w:rPr>
        <w:t>.17 papunktyje nurodytu atveju tiekėjas ir perkančioji organizacija pasirašo susitarimą dėl sutartinių įsipareigojimų vykdymo sustabdymo, jame nurodant priežastis ir sustabdymo terminą, bei pridedant dokumentus, patvirtinančius sustabdymo pagrindą (jeigu tokie yra).</w:t>
      </w:r>
    </w:p>
    <w:p w14:paraId="61BDABF2" w14:textId="1C8C3AD5" w:rsidR="00D801FA" w:rsidRPr="004472FC" w:rsidRDefault="0078636E" w:rsidP="00D801FA">
      <w:pPr>
        <w:tabs>
          <w:tab w:val="left" w:pos="284"/>
        </w:tabs>
        <w:ind w:firstLine="426"/>
        <w:jc w:val="both"/>
        <w:rPr>
          <w:szCs w:val="24"/>
        </w:rPr>
      </w:pPr>
      <w:r>
        <w:rPr>
          <w:szCs w:val="24"/>
        </w:rPr>
        <w:t>11</w:t>
      </w:r>
      <w:r w:rsidR="00D801FA" w:rsidRPr="004472FC">
        <w:rPr>
          <w:szCs w:val="24"/>
        </w:rPr>
        <w:t xml:space="preserve">.19. Tais atvejais, kai sutarties vykdymas sustabdomas likus iki sutarties termino pabaigos mažiau laiko, nei galimas sustabdymo terminas, po sustabdymo pratęsiant vykdymo terminą, pratęsimas turi būti tam terminui, kuris sustabdymo metu buvo likęs iki sutartinių įsipareigojimų įvykdymo pabaigos. </w:t>
      </w:r>
    </w:p>
    <w:p w14:paraId="447A5B40" w14:textId="318E5B3E" w:rsidR="00D801FA" w:rsidRPr="004472FC" w:rsidRDefault="0078636E" w:rsidP="00D801FA">
      <w:pPr>
        <w:tabs>
          <w:tab w:val="left" w:pos="284"/>
        </w:tabs>
        <w:ind w:firstLine="426"/>
        <w:jc w:val="both"/>
        <w:rPr>
          <w:szCs w:val="24"/>
        </w:rPr>
      </w:pPr>
      <w:r>
        <w:rPr>
          <w:szCs w:val="24"/>
        </w:rPr>
        <w:t>11</w:t>
      </w:r>
      <w:r w:rsidR="00D801FA" w:rsidRPr="004472FC">
        <w:rPr>
          <w:szCs w:val="24"/>
        </w:rPr>
        <w:t>.20. Tais atvejais, kai sutarties vykdymas sustabdomas likus iki sutarties termino pabaigos daugiau laiko, nei galimas sustabdymo terminas, paslaugų teikimo terminas pratęsiamas tokiam laikotarpiui, kuriam jis buvo sustabdytas.</w:t>
      </w:r>
    </w:p>
    <w:p w14:paraId="250B7527" w14:textId="000965E0" w:rsidR="00D801FA" w:rsidRPr="004472FC" w:rsidRDefault="0078636E" w:rsidP="00D801FA">
      <w:pPr>
        <w:tabs>
          <w:tab w:val="left" w:pos="284"/>
        </w:tabs>
        <w:ind w:firstLine="426"/>
        <w:jc w:val="both"/>
        <w:rPr>
          <w:szCs w:val="24"/>
        </w:rPr>
      </w:pPr>
      <w:r>
        <w:rPr>
          <w:szCs w:val="24"/>
        </w:rPr>
        <w:t>11</w:t>
      </w:r>
      <w:r w:rsidR="00D801FA" w:rsidRPr="004472FC">
        <w:rPr>
          <w:szCs w:val="24"/>
        </w:rPr>
        <w:t>.21. Maksimalus sutartinių įsipareigojimų sustabdymo terminas – 30 (trisdešimt) dienų.</w:t>
      </w:r>
    </w:p>
    <w:p w14:paraId="439A16E9" w14:textId="2B1A7AE7" w:rsidR="00D801FA" w:rsidRPr="004472FC" w:rsidRDefault="0078636E" w:rsidP="00D801FA">
      <w:pPr>
        <w:tabs>
          <w:tab w:val="left" w:pos="284"/>
        </w:tabs>
        <w:ind w:firstLine="426"/>
        <w:jc w:val="both"/>
        <w:rPr>
          <w:szCs w:val="24"/>
        </w:rPr>
      </w:pPr>
      <w:r>
        <w:rPr>
          <w:szCs w:val="24"/>
        </w:rPr>
        <w:t>11</w:t>
      </w:r>
      <w:r w:rsidR="00D801FA" w:rsidRPr="004472FC">
        <w:rPr>
          <w:szCs w:val="24"/>
        </w:rPr>
        <w:t xml:space="preserve">.22. Pasibaigus susitarime dėl sutartinių įsipareigojimų vykdymo sustabdymo nustatytam terminui, jei susitarimais dėl sutartinių įsipareigojimų vykdymo sustabdymo yra pasiektas maksimalus </w:t>
      </w:r>
      <w:r>
        <w:rPr>
          <w:szCs w:val="24"/>
        </w:rPr>
        <w:t>11</w:t>
      </w:r>
      <w:r w:rsidR="00D801FA" w:rsidRPr="004472FC">
        <w:rPr>
          <w:szCs w:val="24"/>
        </w:rPr>
        <w:t>.21 papunktyje nustatytas sutartinių įsipareigojimų sustabdymo terminas, ar neketinama pratęsti sutartinių įsipareigojimų sustabdymo termino, tiekėjo sutartinių įsipareigojimų vykdymo terminas atnaujinamas nepasirašant atskiro susitarimo dėl sutartinių įsipareigojimų atnaujinimo. Jei pasibaigė susitarime dėl sutartinių įsipareigojimų vykdymo sustabdymo nustatytas terminas ir nėra pasiektas maksimalus Sutartinių įsipareigojimų vykdymo sustabdymo terminas ir ketinama pratęsti sutartinių įsipareigojimų sustabdymo terminą, pasirašomas susitarimas dėl sutartinių įsipareigojimų vykdymo sustabdymo pratęsimo.</w:t>
      </w:r>
    </w:p>
    <w:p w14:paraId="096DB5E6" w14:textId="784750CF" w:rsidR="00D801FA" w:rsidRPr="004472FC" w:rsidRDefault="0078636E" w:rsidP="00D801FA">
      <w:pPr>
        <w:tabs>
          <w:tab w:val="left" w:pos="284"/>
        </w:tabs>
        <w:ind w:firstLine="426"/>
        <w:jc w:val="both"/>
        <w:rPr>
          <w:szCs w:val="24"/>
        </w:rPr>
      </w:pPr>
      <w:r>
        <w:rPr>
          <w:szCs w:val="24"/>
        </w:rPr>
        <w:lastRenderedPageBreak/>
        <w:t>11</w:t>
      </w:r>
      <w:r w:rsidR="00D801FA" w:rsidRPr="004472FC">
        <w:rPr>
          <w:szCs w:val="24"/>
        </w:rPr>
        <w:t>.23. Sutarčiai aiškinti bei ginčams spręsti taikoma Lietuvos Respublikos teisė.</w:t>
      </w:r>
    </w:p>
    <w:p w14:paraId="50E7F672" w14:textId="1863C597" w:rsidR="00D801FA" w:rsidRPr="004472FC" w:rsidRDefault="0078636E" w:rsidP="00D801FA">
      <w:pPr>
        <w:tabs>
          <w:tab w:val="left" w:pos="284"/>
        </w:tabs>
        <w:ind w:firstLine="426"/>
        <w:jc w:val="both"/>
        <w:rPr>
          <w:szCs w:val="24"/>
        </w:rPr>
      </w:pPr>
      <w:r>
        <w:rPr>
          <w:szCs w:val="24"/>
        </w:rPr>
        <w:t>11</w:t>
      </w:r>
      <w:r w:rsidR="00D801FA" w:rsidRPr="004472FC">
        <w:rPr>
          <w:szCs w:val="24"/>
        </w:rPr>
        <w:t>.24. Sutartis gali būti nutraukta Lietuvos Respublikos viešųjų pirkimų įstatymo 90 straipsnio nustatytais atvejais ir tvarka.</w:t>
      </w:r>
    </w:p>
    <w:p w14:paraId="6DE64E99" w14:textId="0E9F0071" w:rsidR="00D801FA" w:rsidRPr="004472FC" w:rsidRDefault="0078636E" w:rsidP="00D801FA">
      <w:pPr>
        <w:tabs>
          <w:tab w:val="left" w:pos="284"/>
        </w:tabs>
        <w:ind w:firstLine="426"/>
        <w:jc w:val="both"/>
        <w:rPr>
          <w:szCs w:val="24"/>
        </w:rPr>
      </w:pPr>
      <w:r>
        <w:rPr>
          <w:szCs w:val="24"/>
        </w:rPr>
        <w:t>11</w:t>
      </w:r>
      <w:r w:rsidR="00D801FA" w:rsidRPr="004472FC">
        <w:rPr>
          <w:szCs w:val="24"/>
        </w:rPr>
        <w:t>.25. Sutartis bet kada gali būti nutraukta raštišku abiejų Šalių susitarimu ir kitais teisės aktų numatytais atvejais.</w:t>
      </w:r>
    </w:p>
    <w:p w14:paraId="376245F5" w14:textId="4BD7052F" w:rsidR="00D801FA" w:rsidRPr="004472FC" w:rsidRDefault="0078636E" w:rsidP="00D801FA">
      <w:pPr>
        <w:tabs>
          <w:tab w:val="left" w:pos="284"/>
        </w:tabs>
        <w:ind w:firstLine="426"/>
        <w:jc w:val="both"/>
        <w:rPr>
          <w:szCs w:val="24"/>
        </w:rPr>
      </w:pPr>
      <w:r>
        <w:rPr>
          <w:szCs w:val="24"/>
        </w:rPr>
        <w:t>11</w:t>
      </w:r>
      <w:r w:rsidR="00D801FA" w:rsidRPr="004472FC">
        <w:rPr>
          <w:szCs w:val="24"/>
        </w:rPr>
        <w:t>.26. Sutarties kaina jos galiojimo laikotarpiu perskaičiuojama (didinama ar mažinama) pasikeitus (padidėjus ar sumažėjus) PVM, kuris turėjo tiesioginės įtakos sutarties kainai. Raštiškai susitarus tiekėjui ir Perkančiajai organizacijai ne vėliau kaip iki licencijų palaikymo aktyvavimo akto pasirašymo dienos, perskaičiuojama tik ta sutarties kainos dalis, kuriai turėjo įtakos pasikeitęs PVM ir tik pasikeitusio mokesčio dydžiu. Sutarties kainos perskaičiavimą dėl pasikeitusio (padidėjusio ar sumažėjusio) PVM inicijuoja tiekėjas, kreipdamasis į Perkančiąją organizaciją raštu, pateikdamas konkrečius skaičiavimus dėl pasikeitusio mokesčio įtakos sutarties kainai. Perkančioji organizacija taip pat turi teisę inicijuoti sutarties kainos perskaičiavimą dėl pasikeitusio (padidėjusio ar sumažėjusio) PVM. Sutarties kainos perskaičiavimas įforminamas sutarties šalių pasirašomu susitarimu, kuriame užfiksuojama perskaičiuota  sutarties kaina bei šio perskaičiavimo įsigaliojimo sąlygos. Sutarties kainos perskaičiavimas dėl kitų mokesčių pasikeitimo nebus atliekamas.</w:t>
      </w:r>
    </w:p>
    <w:p w14:paraId="5022A3F1" w14:textId="15EA306D" w:rsidR="00D801FA" w:rsidRPr="004472FC" w:rsidRDefault="0078636E" w:rsidP="00D801FA">
      <w:pPr>
        <w:tabs>
          <w:tab w:val="left" w:pos="284"/>
        </w:tabs>
        <w:ind w:firstLine="426"/>
        <w:jc w:val="both"/>
        <w:rPr>
          <w:szCs w:val="24"/>
        </w:rPr>
      </w:pPr>
      <w:r>
        <w:rPr>
          <w:szCs w:val="24"/>
        </w:rPr>
        <w:t>11</w:t>
      </w:r>
      <w:r w:rsidR="00D801FA" w:rsidRPr="004472FC">
        <w:rPr>
          <w:szCs w:val="24"/>
        </w:rPr>
        <w:t>.27. Sutartyje numatyti paslaugų teikimo įkainiai gali būti perskaičiuojami, jeigu Valstybės duomenų agentūros (www.stat.gov.lt) kas ketvirtį skelbiamo Ūkio subjektams suteiktų paslaugų kainų indekso J62. Kompiuterių programavimo, konsultacinė ir susijusi veikla pokytis (k), apskaičiuotas kaip nustatyta 5.29 papunktyje, yra didesnis kaip 5 %.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5BF82985" w14:textId="417256E6" w:rsidR="00D801FA" w:rsidRPr="004472FC" w:rsidRDefault="0078636E" w:rsidP="00D801FA">
      <w:pPr>
        <w:tabs>
          <w:tab w:val="left" w:pos="284"/>
        </w:tabs>
        <w:ind w:firstLine="426"/>
        <w:jc w:val="both"/>
        <w:rPr>
          <w:szCs w:val="24"/>
        </w:rPr>
      </w:pPr>
      <w:r>
        <w:rPr>
          <w:szCs w:val="24"/>
        </w:rPr>
        <w:t>11</w:t>
      </w:r>
      <w:r w:rsidR="00D801FA" w:rsidRPr="004472FC">
        <w:rPr>
          <w:szCs w:val="24"/>
        </w:rPr>
        <w:t>.28. Perskaičiuotieji įkainiai taikomi licencijų palaikymo paslaugoms, kurios aktyvuojamos po to, kai šalys sudaro susitarimą dėl įkainių perskaičiavimo.</w:t>
      </w:r>
    </w:p>
    <w:p w14:paraId="5A5DAC68" w14:textId="6815BE9A" w:rsidR="00D801FA" w:rsidRPr="004472FC" w:rsidRDefault="0078636E" w:rsidP="00D801FA">
      <w:pPr>
        <w:tabs>
          <w:tab w:val="left" w:pos="284"/>
        </w:tabs>
        <w:ind w:firstLine="426"/>
        <w:jc w:val="both"/>
        <w:rPr>
          <w:szCs w:val="24"/>
        </w:rPr>
      </w:pPr>
      <w:r>
        <w:rPr>
          <w:szCs w:val="24"/>
        </w:rPr>
        <w:t>11</w:t>
      </w:r>
      <w:r w:rsidR="00D801FA" w:rsidRPr="004472FC">
        <w:rPr>
          <w:szCs w:val="24"/>
        </w:rPr>
        <w:t>.29. Nauji įkainiai apskaičiuojami pagal formulę:</w:t>
      </w:r>
    </w:p>
    <w:p w14:paraId="56ABEA7F" w14:textId="77777777" w:rsidR="00D801FA" w:rsidRPr="004472FC" w:rsidRDefault="00D801FA" w:rsidP="00D801FA">
      <w:pPr>
        <w:tabs>
          <w:tab w:val="left" w:pos="284"/>
        </w:tabs>
        <w:ind w:firstLine="426"/>
        <w:jc w:val="both"/>
        <w:rPr>
          <w:szCs w:val="24"/>
        </w:rPr>
      </w:pPr>
      <w:r w:rsidRPr="004472FC">
        <w:rPr>
          <w:szCs w:val="24"/>
        </w:rPr>
        <w:t>a_1=a+(k/100×a), kur</w:t>
      </w:r>
    </w:p>
    <w:p w14:paraId="1C4FE660" w14:textId="77777777" w:rsidR="00D801FA" w:rsidRPr="004472FC" w:rsidRDefault="00D801FA" w:rsidP="00D801FA">
      <w:pPr>
        <w:tabs>
          <w:tab w:val="left" w:pos="284"/>
        </w:tabs>
        <w:ind w:firstLine="426"/>
        <w:jc w:val="both"/>
        <w:rPr>
          <w:szCs w:val="24"/>
        </w:rPr>
      </w:pPr>
      <w:r w:rsidRPr="004472FC">
        <w:rPr>
          <w:szCs w:val="24"/>
        </w:rPr>
        <w:t>a – įkainis (Eur be PVM)) (jei jis jau buvo perskaičiuotas, tai po paskutinio perskaičiavimo).</w:t>
      </w:r>
    </w:p>
    <w:p w14:paraId="4045BB5B" w14:textId="77777777" w:rsidR="00D801FA" w:rsidRPr="004472FC" w:rsidRDefault="00D801FA" w:rsidP="00D801FA">
      <w:pPr>
        <w:tabs>
          <w:tab w:val="left" w:pos="284"/>
        </w:tabs>
        <w:ind w:firstLine="426"/>
        <w:jc w:val="both"/>
        <w:rPr>
          <w:szCs w:val="24"/>
        </w:rPr>
      </w:pPr>
      <w:r w:rsidRPr="004472FC">
        <w:rPr>
          <w:szCs w:val="24"/>
        </w:rPr>
        <w:t>a1 – perskaičiuotas (pakeistas) įkainis (Eur be PVM)</w:t>
      </w:r>
    </w:p>
    <w:p w14:paraId="4E315AAA" w14:textId="77777777" w:rsidR="00D801FA" w:rsidRPr="004472FC" w:rsidRDefault="00D801FA" w:rsidP="00D801FA">
      <w:pPr>
        <w:tabs>
          <w:tab w:val="left" w:pos="284"/>
        </w:tabs>
        <w:ind w:firstLine="426"/>
        <w:jc w:val="both"/>
        <w:rPr>
          <w:szCs w:val="24"/>
        </w:rPr>
      </w:pPr>
      <w:r w:rsidRPr="004472FC">
        <w:rPr>
          <w:szCs w:val="24"/>
        </w:rPr>
        <w:t xml:space="preserve">k – Pagal Ūkio subjektams suteiktų paslaugų kainų indeksą J62. Kompiuterių programavimo, konsultacinė ir susijusi veikla apskaičiuotas kainų pokytis (padidėjimas arba sumažėjimas) (%). „k“ reikšmė skaičiuojama pagal formulę: </w:t>
      </w:r>
    </w:p>
    <w:p w14:paraId="567005F8" w14:textId="77777777" w:rsidR="00D801FA" w:rsidRPr="004472FC" w:rsidRDefault="00D801FA" w:rsidP="00D801FA">
      <w:pPr>
        <w:tabs>
          <w:tab w:val="left" w:pos="284"/>
        </w:tabs>
        <w:ind w:firstLine="426"/>
        <w:jc w:val="both"/>
        <w:rPr>
          <w:szCs w:val="24"/>
        </w:rPr>
      </w:pPr>
      <w:r w:rsidRPr="004472FC">
        <w:rPr>
          <w:szCs w:val="24"/>
        </w:rPr>
        <w:t>k =</w:t>
      </w:r>
      <w:r w:rsidRPr="004472FC">
        <w:rPr>
          <w:rFonts w:ascii="Cambria Math" w:eastAsia="Cambria Math" w:hAnsi="Cambria Math" w:cs="Cambria Math"/>
          <w:szCs w:val="24"/>
        </w:rPr>
        <w:t>〖</w:t>
      </w:r>
      <w:proofErr w:type="spellStart"/>
      <w:r w:rsidRPr="004472FC">
        <w:rPr>
          <w:szCs w:val="24"/>
        </w:rPr>
        <w:t>Ind</w:t>
      </w:r>
      <w:proofErr w:type="spellEnd"/>
      <w:r w:rsidRPr="004472FC">
        <w:rPr>
          <w:rFonts w:ascii="Cambria Math" w:eastAsia="Cambria Math" w:hAnsi="Cambria Math" w:cs="Cambria Math"/>
          <w:szCs w:val="24"/>
        </w:rPr>
        <w:t>〗</w:t>
      </w:r>
      <w:r w:rsidRPr="004472FC">
        <w:rPr>
          <w:szCs w:val="24"/>
        </w:rPr>
        <w:t>_naujausias/</w:t>
      </w:r>
      <w:r w:rsidRPr="004472FC">
        <w:rPr>
          <w:rFonts w:ascii="Cambria Math" w:eastAsia="Cambria Math" w:hAnsi="Cambria Math" w:cs="Cambria Math"/>
          <w:szCs w:val="24"/>
        </w:rPr>
        <w:t>〖</w:t>
      </w:r>
      <w:proofErr w:type="spellStart"/>
      <w:r w:rsidRPr="004472FC">
        <w:rPr>
          <w:szCs w:val="24"/>
        </w:rPr>
        <w:t>Ind</w:t>
      </w:r>
      <w:proofErr w:type="spellEnd"/>
      <w:r w:rsidRPr="004472FC">
        <w:rPr>
          <w:rFonts w:ascii="Cambria Math" w:eastAsia="Cambria Math" w:hAnsi="Cambria Math" w:cs="Cambria Math"/>
          <w:szCs w:val="24"/>
        </w:rPr>
        <w:t>〗</w:t>
      </w:r>
      <w:r w:rsidRPr="004472FC">
        <w:rPr>
          <w:szCs w:val="24"/>
        </w:rPr>
        <w:t>_pradžia ×100-100, (proc.), kur</w:t>
      </w:r>
    </w:p>
    <w:p w14:paraId="22A1EF9C" w14:textId="77777777" w:rsidR="00D801FA" w:rsidRPr="004472FC" w:rsidRDefault="00D801FA" w:rsidP="00D801FA">
      <w:pPr>
        <w:tabs>
          <w:tab w:val="left" w:pos="284"/>
        </w:tabs>
        <w:ind w:firstLine="426"/>
        <w:jc w:val="both"/>
        <w:rPr>
          <w:szCs w:val="24"/>
        </w:rPr>
      </w:pPr>
      <w:proofErr w:type="spellStart"/>
      <w:r w:rsidRPr="004472FC">
        <w:rPr>
          <w:szCs w:val="24"/>
        </w:rPr>
        <w:t>Indnaujausias</w:t>
      </w:r>
      <w:proofErr w:type="spellEnd"/>
      <w:r w:rsidRPr="004472FC">
        <w:rPr>
          <w:szCs w:val="24"/>
        </w:rPr>
        <w:t xml:space="preserve"> – kreipimosi dėl kainos perskaičiavimo išsiuntimo kitai šaliai datą naujausias paskelbtas Ūkio subjektams suteiktų paslaugų kainų J62. Kompiuterių programavimo, konsultacinė ir susijusi veikla indeksas.</w:t>
      </w:r>
    </w:p>
    <w:p w14:paraId="3971F875" w14:textId="77777777" w:rsidR="00D801FA" w:rsidRPr="004472FC" w:rsidRDefault="00D801FA" w:rsidP="00D801FA">
      <w:pPr>
        <w:tabs>
          <w:tab w:val="left" w:pos="284"/>
        </w:tabs>
        <w:ind w:firstLine="426"/>
        <w:jc w:val="both"/>
        <w:rPr>
          <w:szCs w:val="24"/>
        </w:rPr>
      </w:pPr>
      <w:proofErr w:type="spellStart"/>
      <w:r w:rsidRPr="004472FC">
        <w:rPr>
          <w:szCs w:val="24"/>
        </w:rPr>
        <w:t>Indpradžia</w:t>
      </w:r>
      <w:proofErr w:type="spellEnd"/>
      <w:r w:rsidRPr="004472FC">
        <w:rPr>
          <w:szCs w:val="24"/>
        </w:rPr>
        <w:t xml:space="preserve"> – laikotarpio pradžios datos (mėnesio) Ūkio subjektams suteiktų paslaugų kainų J62. Kompiuterių programavimo, konsultacinė ir susijusi veikla pokytis vartojimo prekių ir paslaugų </w:t>
      </w:r>
      <w:r w:rsidRPr="004472FC">
        <w:rPr>
          <w:szCs w:val="24"/>
        </w:rPr>
        <w:lastRenderedPageBreak/>
        <w:t>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455709A" w14:textId="5721A9C3" w:rsidR="00D801FA" w:rsidRPr="004472FC" w:rsidRDefault="0078636E" w:rsidP="00D801FA">
      <w:pPr>
        <w:tabs>
          <w:tab w:val="left" w:pos="284"/>
        </w:tabs>
        <w:ind w:firstLine="426"/>
        <w:jc w:val="both"/>
        <w:rPr>
          <w:szCs w:val="24"/>
        </w:rPr>
      </w:pPr>
      <w:r>
        <w:rPr>
          <w:szCs w:val="24"/>
        </w:rPr>
        <w:t>11</w:t>
      </w:r>
      <w:r w:rsidR="00D801FA" w:rsidRPr="004472FC">
        <w:rPr>
          <w:szCs w:val="24"/>
        </w:rPr>
        <w:t>.30. Skaičiavimams indeksų reikšmės imamos keturių skaitmenų po kablelio tikslumu. Apskaičiuotas pokytis (k) tolimesniems skaičiavimams naudojamas suapvalinus iki vieno (Valstybės duomenų agentūra pokyčius skelbia apvalindamas iki vieno skaitmens po kablelio) skaitmens po kablelio, o apskaičiuotas įkainis „a“ suapvalinamas iki dviejų skaitmenų po kablelio.</w:t>
      </w:r>
    </w:p>
    <w:p w14:paraId="3CCDA474" w14:textId="0D6FD8C2" w:rsidR="00D801FA" w:rsidRPr="004472FC" w:rsidRDefault="0078636E" w:rsidP="00D801FA">
      <w:pPr>
        <w:tabs>
          <w:tab w:val="left" w:pos="284"/>
        </w:tabs>
        <w:ind w:firstLine="426"/>
        <w:jc w:val="both"/>
        <w:rPr>
          <w:szCs w:val="24"/>
        </w:rPr>
      </w:pPr>
      <w:r>
        <w:rPr>
          <w:szCs w:val="24"/>
        </w:rPr>
        <w:t>11</w:t>
      </w:r>
      <w:r w:rsidR="00D801FA" w:rsidRPr="004472FC">
        <w:rPr>
          <w:szCs w:val="24"/>
        </w:rPr>
        <w:t>.31. Vėlesnis kainų arba įkainių perskaičiavimas negali apimti laikotarpio, už kurį jau buvo atliktas perskaičiavimas.</w:t>
      </w:r>
    </w:p>
    <w:p w14:paraId="382ACE2F" w14:textId="6A5057BD" w:rsidR="00D801FA" w:rsidRPr="004472FC" w:rsidRDefault="0078636E" w:rsidP="00D801FA">
      <w:pPr>
        <w:tabs>
          <w:tab w:val="left" w:pos="284"/>
        </w:tabs>
        <w:ind w:firstLine="426"/>
        <w:jc w:val="both"/>
        <w:rPr>
          <w:szCs w:val="24"/>
        </w:rPr>
      </w:pPr>
      <w:r>
        <w:rPr>
          <w:szCs w:val="24"/>
        </w:rPr>
        <w:t>11</w:t>
      </w:r>
      <w:r w:rsidR="00D801FA" w:rsidRPr="004472FC">
        <w:rPr>
          <w:szCs w:val="24"/>
        </w:rPr>
        <w:t>.32. Pirmosios peržiūros terminas netaikomas ir peržiūros dažnumas nėra ribojamas.</w:t>
      </w:r>
    </w:p>
    <w:p w14:paraId="5D34A4F5" w14:textId="63AC5297" w:rsidR="00D801FA" w:rsidRPr="004472FC" w:rsidRDefault="0078636E" w:rsidP="00D801FA">
      <w:pPr>
        <w:tabs>
          <w:tab w:val="left" w:pos="284"/>
        </w:tabs>
        <w:ind w:firstLine="426"/>
        <w:jc w:val="both"/>
        <w:rPr>
          <w:szCs w:val="24"/>
        </w:rPr>
      </w:pPr>
      <w:r>
        <w:rPr>
          <w:szCs w:val="24"/>
        </w:rPr>
        <w:t>11</w:t>
      </w:r>
      <w:r w:rsidR="00D801FA" w:rsidRPr="004472FC">
        <w:rPr>
          <w:szCs w:val="24"/>
        </w:rPr>
        <w:t xml:space="preserve">.33. Šių sąlygų </w:t>
      </w:r>
      <w:r>
        <w:rPr>
          <w:szCs w:val="24"/>
        </w:rPr>
        <w:t>11</w:t>
      </w:r>
      <w:r w:rsidR="00D801FA" w:rsidRPr="004472FC">
        <w:rPr>
          <w:szCs w:val="24"/>
        </w:rPr>
        <w:t>.27-</w:t>
      </w:r>
      <w:r>
        <w:rPr>
          <w:szCs w:val="24"/>
        </w:rPr>
        <w:t>11</w:t>
      </w:r>
      <w:r w:rsidR="00D801FA" w:rsidRPr="004472FC">
        <w:rPr>
          <w:szCs w:val="24"/>
        </w:rPr>
        <w:t>.32 papunkčiuose numatytas sutarties įkainių perskaičiavimas įforminamas sutarties šalių pasirašomu susitarimu, kuriame užfiksuojami perskaičiuoti sutarties įkainiai, perskaičiuota sutarties kaina, šio perskaičiavimo įsigaliojimo sąlygos, indekso reikšmė laikotarpio pradžioje ir jos nustatymo data, indekso reikšmė laikotarpio pabaigoje ir jos nustatymo data, kainų pokytis (k).</w:t>
      </w:r>
    </w:p>
    <w:p w14:paraId="47A93A92" w14:textId="78E66C59" w:rsidR="00D801FA" w:rsidRPr="004472FC" w:rsidRDefault="0078636E" w:rsidP="00D801FA">
      <w:pPr>
        <w:tabs>
          <w:tab w:val="left" w:pos="284"/>
        </w:tabs>
        <w:ind w:firstLine="426"/>
        <w:jc w:val="both"/>
        <w:rPr>
          <w:szCs w:val="24"/>
        </w:rPr>
      </w:pPr>
      <w:r>
        <w:rPr>
          <w:szCs w:val="24"/>
        </w:rPr>
        <w:t>11</w:t>
      </w:r>
      <w:r w:rsidR="00D801FA" w:rsidRPr="004472FC">
        <w:rPr>
          <w:szCs w:val="24"/>
        </w:rPr>
        <w:t>.34. Tiekėjas sutarties vykdymui turi teisę pasitelkti:</w:t>
      </w:r>
    </w:p>
    <w:p w14:paraId="4238DEA3" w14:textId="0489FEC7" w:rsidR="00D801FA" w:rsidRPr="004472FC" w:rsidRDefault="0078636E" w:rsidP="00D801FA">
      <w:pPr>
        <w:tabs>
          <w:tab w:val="left" w:pos="284"/>
        </w:tabs>
        <w:ind w:firstLine="426"/>
        <w:jc w:val="both"/>
        <w:rPr>
          <w:szCs w:val="24"/>
        </w:rPr>
      </w:pPr>
      <w:r>
        <w:rPr>
          <w:szCs w:val="24"/>
        </w:rPr>
        <w:t>11</w:t>
      </w:r>
      <w:r w:rsidR="00D801FA" w:rsidRPr="004472FC">
        <w:rPr>
          <w:szCs w:val="24"/>
        </w:rPr>
        <w:t>.34.1. savo pasiūlyme nurodytus subtiekėjus;</w:t>
      </w:r>
    </w:p>
    <w:p w14:paraId="1AC1E6C3" w14:textId="382F8BDC" w:rsidR="00D801FA" w:rsidRPr="004472FC" w:rsidRDefault="0078636E" w:rsidP="00D801FA">
      <w:pPr>
        <w:tabs>
          <w:tab w:val="left" w:pos="284"/>
        </w:tabs>
        <w:ind w:firstLine="426"/>
        <w:jc w:val="both"/>
        <w:rPr>
          <w:szCs w:val="24"/>
        </w:rPr>
      </w:pPr>
      <w:r>
        <w:rPr>
          <w:szCs w:val="24"/>
        </w:rPr>
        <w:t>11</w:t>
      </w:r>
      <w:r w:rsidR="00D801FA" w:rsidRPr="004472FC">
        <w:rPr>
          <w:szCs w:val="24"/>
        </w:rPr>
        <w:t xml:space="preserve">.34.2. kitus subtiekėjus, jeigu pasiūlymo pateikimo metu jie buvo žinomi. Tuo atveju, jei pasiūlymo pateikimo metu tiekėjui nebuvo žinomi kiti subtiekėjai, tiekėjas po sutarties įsigaliojimo įsipareigoja ne vėliau kaip likus 2 (dviem) darbo dienoms iki sutarties, kurios veiklas vykdys numatomas pasitelkti subtiekėjas, vykdymo pradžios perkančiajai organizacijai pranešti tuo metu žinomų subtiekėjų pavadinimus, kontaktinius duomenis ir jų atstovus. Tiekėjas privalo informuoti perkančiąją organizaciją apie minėtos informacijos pasikeitimus visu sutarties vykdymo metu. </w:t>
      </w:r>
    </w:p>
    <w:p w14:paraId="1BBE8EA0" w14:textId="365A697F" w:rsidR="00D801FA" w:rsidRPr="004472FC" w:rsidRDefault="0078636E" w:rsidP="00D801FA">
      <w:pPr>
        <w:tabs>
          <w:tab w:val="left" w:pos="284"/>
        </w:tabs>
        <w:ind w:firstLine="426"/>
        <w:jc w:val="both"/>
        <w:rPr>
          <w:szCs w:val="24"/>
        </w:rPr>
      </w:pPr>
      <w:r>
        <w:rPr>
          <w:szCs w:val="24"/>
        </w:rPr>
        <w:t>11</w:t>
      </w:r>
      <w:r w:rsidR="00D801FA" w:rsidRPr="004472FC">
        <w:rPr>
          <w:szCs w:val="24"/>
        </w:rPr>
        <w:t>.35. Subtiekėjo pasitelkimas nekeičia tiekėjo atsakomybės dėl sutarties įvykdymo.</w:t>
      </w:r>
    </w:p>
    <w:p w14:paraId="7872440C" w14:textId="15C0EAB0" w:rsidR="00D801FA" w:rsidRPr="004472FC" w:rsidRDefault="0078636E" w:rsidP="00D801FA">
      <w:pPr>
        <w:tabs>
          <w:tab w:val="left" w:pos="284"/>
        </w:tabs>
        <w:ind w:firstLine="426"/>
        <w:jc w:val="both"/>
        <w:rPr>
          <w:szCs w:val="24"/>
        </w:rPr>
      </w:pPr>
      <w:r>
        <w:rPr>
          <w:szCs w:val="24"/>
        </w:rPr>
        <w:t>11</w:t>
      </w:r>
      <w:r w:rsidR="00D801FA" w:rsidRPr="004472FC">
        <w:rPr>
          <w:szCs w:val="24"/>
        </w:rPr>
        <w:t>.36. Tiekėjas gali pakeisti subtiekėjus, jeigu sutarties vykdymo metu jie netinkamai vykdo įsipareigojimus tiekėjui, nepajėgūs vykdyti įsipareigojimų tiekėjui dėl iškeltos restruktūrizavimo, bankroto bylos, bankroto proceso vykdymo ne teismo tvarka, inicijuotos priverstinio likvidavimo ar susitarimo su kreditoriais procedūros arba jiems vykdomų analogiškų procedūrų.</w:t>
      </w:r>
    </w:p>
    <w:p w14:paraId="52A97BD7" w14:textId="594FDB9A" w:rsidR="00D801FA" w:rsidRPr="004472FC" w:rsidRDefault="0078636E" w:rsidP="00D801FA">
      <w:pPr>
        <w:tabs>
          <w:tab w:val="left" w:pos="284"/>
        </w:tabs>
        <w:ind w:firstLine="426"/>
        <w:jc w:val="both"/>
        <w:rPr>
          <w:szCs w:val="24"/>
        </w:rPr>
      </w:pPr>
      <w:r>
        <w:rPr>
          <w:szCs w:val="24"/>
        </w:rPr>
        <w:t>11</w:t>
      </w:r>
      <w:r w:rsidR="00D801FA" w:rsidRPr="004472FC">
        <w:rPr>
          <w:szCs w:val="24"/>
        </w:rPr>
        <w:t>.37. Apie subtiekėjų keitimą ar naujų papildomų subtiekėjų pasitelkimą tiekėjas iš anksto raštu turi informuoti perkančiąją organizaciją, nurodydamas subtiekėjų pakeitimo priežastis ir būsimus subtiekėjus. Pasitelkdamas ir vėliau keisdamas subtiekėjus tiekėjas turi užtikrinti, kad subtiekėjai yra pajėgūs ir kompetentingi tinkamam jiems pavestų užduočių vykdymui. Subtiekėjai gali būti keičiami ar pasitelkiami nauji papildomi subtiekėjai tik gavus rašytinį perkančiosios organizacijos sutikimą. Naujai pasitelkiami subtiekėjai turės atitikti pirkimo dokumentų kvalifikacinių reikalavimų lentelės 2.1.</w:t>
      </w:r>
      <w:r w:rsidR="00D801FA">
        <w:rPr>
          <w:szCs w:val="24"/>
        </w:rPr>
        <w:t>2.</w:t>
      </w:r>
      <w:r w:rsidR="00D801FA" w:rsidRPr="004472FC">
        <w:rPr>
          <w:szCs w:val="24"/>
        </w:rPr>
        <w:t>1 papunktyje keliamą kvalifikacinį reikalavimą. Tiekėjas, kartu su raštu, kuriuo prašoma pakeisti subtiekėjus ar pasitelkti papildomus subtiekėjus, pateikia naujai pasitelkiamų subtiekėjų atitikimą 2.1.</w:t>
      </w:r>
      <w:r w:rsidR="00D801FA">
        <w:rPr>
          <w:szCs w:val="24"/>
        </w:rPr>
        <w:t>2.</w:t>
      </w:r>
      <w:r w:rsidR="00D801FA" w:rsidRPr="004472FC">
        <w:rPr>
          <w:szCs w:val="24"/>
        </w:rPr>
        <w:t>1 papunkčio reikalavimams patvirtinančius dokumentus.</w:t>
      </w:r>
    </w:p>
    <w:p w14:paraId="4B00CE22" w14:textId="4B95FD25" w:rsidR="00D801FA" w:rsidRPr="004472FC" w:rsidRDefault="0078636E" w:rsidP="00D801FA">
      <w:pPr>
        <w:tabs>
          <w:tab w:val="left" w:pos="284"/>
        </w:tabs>
        <w:ind w:firstLine="426"/>
        <w:jc w:val="both"/>
        <w:rPr>
          <w:szCs w:val="24"/>
        </w:rPr>
      </w:pPr>
      <w:r>
        <w:rPr>
          <w:szCs w:val="24"/>
        </w:rPr>
        <w:t>11</w:t>
      </w:r>
      <w:r w:rsidR="00D801FA" w:rsidRPr="004472FC">
        <w:rPr>
          <w:szCs w:val="24"/>
        </w:rPr>
        <w:t xml:space="preserve">.38.Teikdamas paslaugas tiekėjas turi sunaudoti kaip įmanoma mažiau gamtos išteklių. Dėl šios priežasties visa su sutartimi susijusiu dokumentacija perduodama skaitmeniniu formatu </w:t>
      </w:r>
      <w:r w:rsidR="00D801FA" w:rsidRPr="004472FC">
        <w:rPr>
          <w:szCs w:val="24"/>
        </w:rPr>
        <w:lastRenderedPageBreak/>
        <w:t xml:space="preserve">(elektroninė versija). Teikdamas paslaugas tiekėjas turi siekti mažinti popieriaus sunaudojimą, atsisakyti nebūtino dokumentų kopijavimo ar spausdinimo. Dokumentus (tarpinius ir galutinius) teikti tik elektroniniu formatu, esant poreikiui pasirašyti – pasirašyti juos el. parašu. </w:t>
      </w:r>
    </w:p>
    <w:p w14:paraId="78F0BED2" w14:textId="5398659E" w:rsidR="00D801FA" w:rsidRPr="004472FC" w:rsidRDefault="0078636E" w:rsidP="00D801FA">
      <w:pPr>
        <w:tabs>
          <w:tab w:val="left" w:pos="284"/>
        </w:tabs>
        <w:ind w:firstLine="426"/>
        <w:jc w:val="both"/>
        <w:rPr>
          <w:szCs w:val="24"/>
        </w:rPr>
      </w:pPr>
      <w:r>
        <w:rPr>
          <w:szCs w:val="24"/>
        </w:rPr>
        <w:t>11</w:t>
      </w:r>
      <w:r w:rsidR="00D801FA" w:rsidRPr="004472FC">
        <w:rPr>
          <w:szCs w:val="24"/>
        </w:rPr>
        <w:t>.39. Visi susitikimai (jei jų reikės) organizuojami nuotoliniu būdu, taip sumažinant aplinkos taršą (degalų išmetimą), išskyrus atvejus, kai fizinis susitikimas objektyviai būtinas.</w:t>
      </w:r>
    </w:p>
    <w:p w14:paraId="3BC13D85" w14:textId="77777777" w:rsidR="009D2230" w:rsidRPr="00BC5F61" w:rsidRDefault="009D2230" w:rsidP="005E0DC3">
      <w:pPr>
        <w:spacing w:after="0" w:line="240" w:lineRule="auto"/>
        <w:jc w:val="center"/>
        <w:rPr>
          <w:rFonts w:ascii="Calibri Light" w:hAnsi="Calibri Light" w:cs="Calibri Light"/>
          <w:sz w:val="22"/>
        </w:rPr>
      </w:pPr>
    </w:p>
    <w:sectPr w:rsidR="009D2230" w:rsidRPr="00BC5F61" w:rsidSect="00866CC9">
      <w:headerReference w:type="default" r:id="rId8"/>
      <w:footerReference w:type="default" r:id="rId9"/>
      <w:pgSz w:w="11906" w:h="16838"/>
      <w:pgMar w:top="1134" w:right="567" w:bottom="709"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055822" w14:textId="77777777" w:rsidR="00B86741" w:rsidRPr="006A5F8A" w:rsidRDefault="00B86741">
      <w:pPr>
        <w:spacing w:after="0" w:line="240" w:lineRule="auto"/>
      </w:pPr>
      <w:r w:rsidRPr="006A5F8A">
        <w:separator/>
      </w:r>
    </w:p>
  </w:endnote>
  <w:endnote w:type="continuationSeparator" w:id="0">
    <w:p w14:paraId="340335C3" w14:textId="77777777" w:rsidR="00B86741" w:rsidRPr="006A5F8A" w:rsidRDefault="00B86741">
      <w:pPr>
        <w:spacing w:after="0" w:line="240" w:lineRule="auto"/>
      </w:pPr>
      <w:r w:rsidRPr="006A5F8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DE5651" w:rsidRPr="006A5F8A" w:rsidRDefault="00DE5651">
            <w:pPr>
              <w:pStyle w:val="Porat"/>
              <w:jc w:val="right"/>
            </w:pPr>
            <w:r w:rsidRPr="006A5F8A">
              <w:rPr>
                <w:rFonts w:ascii="Calibri Light" w:hAnsi="Calibri Light" w:cs="Calibri Light"/>
                <w:bCs/>
                <w:sz w:val="20"/>
                <w:szCs w:val="20"/>
              </w:rPr>
              <w:fldChar w:fldCharType="begin"/>
            </w:r>
            <w:r w:rsidRPr="006A5F8A">
              <w:rPr>
                <w:rFonts w:ascii="Calibri Light" w:hAnsi="Calibri Light" w:cs="Calibri Light"/>
                <w:bCs/>
                <w:sz w:val="20"/>
                <w:szCs w:val="20"/>
              </w:rPr>
              <w:instrText>PAGE</w:instrText>
            </w:r>
            <w:r w:rsidRPr="006A5F8A">
              <w:rPr>
                <w:rFonts w:ascii="Calibri Light" w:hAnsi="Calibri Light" w:cs="Calibri Light"/>
                <w:bCs/>
                <w:sz w:val="20"/>
                <w:szCs w:val="20"/>
              </w:rPr>
              <w:fldChar w:fldCharType="separate"/>
            </w:r>
            <w:r w:rsidR="008E3306" w:rsidRPr="006A5F8A">
              <w:rPr>
                <w:rFonts w:ascii="Calibri Light" w:hAnsi="Calibri Light" w:cs="Calibri Light"/>
                <w:bCs/>
                <w:sz w:val="20"/>
                <w:szCs w:val="20"/>
              </w:rPr>
              <w:t>1</w:t>
            </w:r>
            <w:r w:rsidR="008E3306" w:rsidRPr="006A5F8A">
              <w:rPr>
                <w:rFonts w:ascii="Calibri Light" w:hAnsi="Calibri Light" w:cs="Calibri Light"/>
                <w:bCs/>
                <w:sz w:val="20"/>
                <w:szCs w:val="20"/>
              </w:rPr>
              <w:t>1</w:t>
            </w:r>
            <w:r w:rsidRPr="006A5F8A">
              <w:rPr>
                <w:rFonts w:ascii="Calibri Light" w:hAnsi="Calibri Light" w:cs="Calibri Light"/>
                <w:bCs/>
                <w:sz w:val="20"/>
                <w:szCs w:val="20"/>
              </w:rPr>
              <w:fldChar w:fldCharType="end"/>
            </w:r>
            <w:r w:rsidRPr="006A5F8A">
              <w:rPr>
                <w:rFonts w:ascii="Calibri Light" w:hAnsi="Calibri Light" w:cs="Calibri Light"/>
                <w:sz w:val="20"/>
                <w:szCs w:val="20"/>
              </w:rPr>
              <w:t>/</w:t>
            </w:r>
            <w:r w:rsidRPr="006A5F8A">
              <w:rPr>
                <w:rFonts w:ascii="Calibri Light" w:hAnsi="Calibri Light" w:cs="Calibri Light"/>
                <w:bCs/>
                <w:sz w:val="20"/>
                <w:szCs w:val="20"/>
              </w:rPr>
              <w:fldChar w:fldCharType="begin"/>
            </w:r>
            <w:r w:rsidRPr="006A5F8A">
              <w:rPr>
                <w:rFonts w:ascii="Calibri Light" w:hAnsi="Calibri Light" w:cs="Calibri Light"/>
                <w:bCs/>
                <w:sz w:val="20"/>
                <w:szCs w:val="20"/>
              </w:rPr>
              <w:instrText>NUMPAGES</w:instrText>
            </w:r>
            <w:r w:rsidRPr="006A5F8A">
              <w:rPr>
                <w:rFonts w:ascii="Calibri Light" w:hAnsi="Calibri Light" w:cs="Calibri Light"/>
                <w:bCs/>
                <w:sz w:val="20"/>
                <w:szCs w:val="20"/>
              </w:rPr>
              <w:fldChar w:fldCharType="separate"/>
            </w:r>
            <w:r w:rsidR="008E3306" w:rsidRPr="006A5F8A">
              <w:rPr>
                <w:rFonts w:ascii="Calibri Light" w:hAnsi="Calibri Light" w:cs="Calibri Light"/>
                <w:bCs/>
                <w:sz w:val="20"/>
                <w:szCs w:val="20"/>
              </w:rPr>
              <w:t>11</w:t>
            </w:r>
            <w:r w:rsidRPr="006A5F8A">
              <w:rPr>
                <w:rFonts w:ascii="Calibri Light" w:hAnsi="Calibri Light" w:cs="Calibri Light"/>
                <w:bCs/>
                <w:sz w:val="20"/>
                <w:szCs w:val="20"/>
              </w:rPr>
              <w:fldChar w:fldCharType="end"/>
            </w:r>
          </w:p>
        </w:sdtContent>
      </w:sdt>
    </w:sdtContent>
  </w:sdt>
  <w:p w14:paraId="03D4FB4A" w14:textId="77777777" w:rsidR="00DE5651" w:rsidRPr="006A5F8A" w:rsidRDefault="00DE565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E401BB" w14:textId="77777777" w:rsidR="00B86741" w:rsidRPr="006A5F8A" w:rsidRDefault="00B86741">
      <w:pPr>
        <w:spacing w:after="0" w:line="240" w:lineRule="auto"/>
      </w:pPr>
      <w:r w:rsidRPr="006A5F8A">
        <w:separator/>
      </w:r>
    </w:p>
  </w:footnote>
  <w:footnote w:type="continuationSeparator" w:id="0">
    <w:p w14:paraId="4B41DEC1" w14:textId="77777777" w:rsidR="00B86741" w:rsidRPr="006A5F8A" w:rsidRDefault="00B86741">
      <w:pPr>
        <w:spacing w:after="0" w:line="240" w:lineRule="auto"/>
      </w:pPr>
      <w:r w:rsidRPr="006A5F8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976945" w14:textId="77777777" w:rsidR="00DE5651" w:rsidRPr="006A5F8A" w:rsidRDefault="00DE5651" w:rsidP="0014794D">
    <w:pPr>
      <w:pStyle w:val="Antrats"/>
      <w:jc w:val="center"/>
      <w:rPr>
        <w:rFonts w:ascii="Tahoma" w:hAnsi="Tahoma" w:cs="Tahoma"/>
        <w:b/>
        <w:sz w:val="12"/>
        <w:szCs w:val="12"/>
      </w:rPr>
    </w:pPr>
  </w:p>
  <w:p w14:paraId="43AE5FCC" w14:textId="77777777" w:rsidR="00DE5651" w:rsidRPr="006A5F8A" w:rsidRDefault="00DE5651" w:rsidP="0014794D">
    <w:pPr>
      <w:pStyle w:val="Antrats"/>
      <w:rPr>
        <w:rFonts w:ascii="Tahoma" w:hAnsi="Tahoma" w:cs="Tahoma"/>
        <w:b/>
        <w:sz w:val="12"/>
        <w:szCs w:val="12"/>
      </w:rPr>
    </w:pPr>
  </w:p>
  <w:p w14:paraId="1BE72A27" w14:textId="77777777" w:rsidR="00737F56" w:rsidRPr="006A5F8A" w:rsidRDefault="00737F56" w:rsidP="0014794D">
    <w:pPr>
      <w:pStyle w:val="Antrats"/>
      <w:rPr>
        <w:rFonts w:ascii="Tahoma" w:hAnsi="Tahoma" w:cs="Tahoma"/>
        <w:b/>
        <w:sz w:val="12"/>
        <w:szCs w:val="12"/>
      </w:rPr>
    </w:pPr>
  </w:p>
  <w:p w14:paraId="139DE5E3" w14:textId="77777777" w:rsidR="00DE5651" w:rsidRPr="006A5F8A" w:rsidRDefault="00DE5651" w:rsidP="0014794D">
    <w:pPr>
      <w:pStyle w:val="Antrats"/>
      <w:rPr>
        <w:rFonts w:ascii="Tahoma" w:hAnsi="Tahoma" w:cs="Tahoma"/>
        <w:b/>
        <w:sz w:val="12"/>
        <w:szCs w:val="12"/>
      </w:rPr>
    </w:pPr>
  </w:p>
  <w:p w14:paraId="09DEEF76" w14:textId="48952C0D" w:rsidR="00737F56" w:rsidRPr="006A5F8A" w:rsidRDefault="00737F56" w:rsidP="00737F56">
    <w:pPr>
      <w:pStyle w:val="Antrats"/>
      <w:jc w:val="center"/>
      <w:rPr>
        <w:rFonts w:ascii="Tahoma" w:hAnsi="Tahoma" w:cs="Tahoma"/>
        <w:b/>
        <w:sz w:val="12"/>
        <w:szCs w:val="12"/>
      </w:rPr>
    </w:pPr>
    <w:r w:rsidRPr="006A5F8A">
      <w:rPr>
        <w:rFonts w:ascii="Tahoma" w:hAnsi="Tahoma" w:cs="Tahoma"/>
        <w:b/>
        <w:sz w:val="12"/>
        <w:szCs w:val="12"/>
      </w:rPr>
      <w:t>IŠTEKLIŲ AGENTŪRA</w:t>
    </w:r>
  </w:p>
  <w:p w14:paraId="2B88E199" w14:textId="7199D7A9" w:rsidR="00DE5651" w:rsidRPr="006A5F8A" w:rsidRDefault="00DE5651" w:rsidP="0014794D">
    <w:pPr>
      <w:pStyle w:val="Antrats"/>
      <w:jc w:val="center"/>
      <w:rPr>
        <w:rFonts w:ascii="Tahoma" w:hAnsi="Tahoma" w:cs="Tahoma"/>
        <w:b/>
        <w:sz w:val="12"/>
        <w:szCs w:val="12"/>
      </w:rPr>
    </w:pPr>
    <w:r w:rsidRPr="006A5F8A">
      <w:rPr>
        <w:rFonts w:ascii="Tahoma" w:hAnsi="Tahoma" w:cs="Tahoma"/>
        <w:b/>
        <w:sz w:val="12"/>
        <w:szCs w:val="12"/>
      </w:rPr>
      <w:t>PRIE LIETUVOS RESPUBLIKOS VIDAUS REIKALŲ MINISTERIJOS</w:t>
    </w:r>
  </w:p>
  <w:p w14:paraId="3D4383E6" w14:textId="77777777" w:rsidR="00DE5651" w:rsidRPr="006A5F8A" w:rsidRDefault="00DE5651" w:rsidP="0014794D">
    <w:pPr>
      <w:pStyle w:val="Antrats"/>
      <w:jc w:val="center"/>
      <w:rPr>
        <w:rFonts w:ascii="Tahoma" w:hAnsi="Tahoma" w:cs="Tahoma"/>
        <w:sz w:val="12"/>
        <w:szCs w:val="12"/>
      </w:rPr>
    </w:pPr>
    <w:r w:rsidRPr="006A5F8A">
      <w:rPr>
        <w:rFonts w:ascii="Tahoma" w:hAnsi="Tahoma" w:cs="Tahoma"/>
        <w:sz w:val="12"/>
        <w:szCs w:val="12"/>
      </w:rPr>
      <w:t>MAŽOS VERTĖS PIRKIMO DOKUMENTAI</w:t>
    </w:r>
  </w:p>
  <w:p w14:paraId="6227D5CF" w14:textId="77777777" w:rsidR="00DE5651" w:rsidRPr="006A5F8A" w:rsidRDefault="00DE5651" w:rsidP="0014794D">
    <w:pPr>
      <w:pStyle w:val="Antrats"/>
      <w:jc w:val="center"/>
      <w:rPr>
        <w:rFonts w:ascii="Tahoma" w:hAnsi="Tahoma" w:cs="Tahoma"/>
        <w:sz w:val="12"/>
        <w:szCs w:val="12"/>
      </w:rPr>
    </w:pPr>
    <w:r w:rsidRPr="006A5F8A">
      <w:rPr>
        <w:rFonts w:ascii="Tahoma" w:hAnsi="Tahoma" w:cs="Tahoma"/>
        <w:sz w:val="12"/>
        <w:szCs w:val="12"/>
      </w:rPr>
      <w:t>SPECIALIOS SĄLYGOS</w:t>
    </w:r>
  </w:p>
  <w:p w14:paraId="6803F1D7" w14:textId="77777777" w:rsidR="00AD1F09" w:rsidRPr="006A5F8A" w:rsidRDefault="00AD1F09" w:rsidP="0014794D">
    <w:pPr>
      <w:pStyle w:val="Antrats"/>
      <w:jc w:val="center"/>
      <w:rPr>
        <w:rFonts w:ascii="Tahoma" w:hAnsi="Tahoma" w:cs="Tahoma"/>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C05A1"/>
    <w:multiLevelType w:val="multilevel"/>
    <w:tmpl w:val="4594C00C"/>
    <w:lvl w:ilvl="0">
      <w:start w:val="1"/>
      <w:numFmt w:val="lowerLetter"/>
      <w:lvlText w:val="%1)"/>
      <w:lvlJc w:val="left"/>
      <w:pPr>
        <w:ind w:left="951" w:hanging="360"/>
      </w:pPr>
    </w:lvl>
    <w:lvl w:ilvl="1">
      <w:start w:val="1"/>
      <w:numFmt w:val="lowerLetter"/>
      <w:lvlText w:val="%2."/>
      <w:lvlJc w:val="left"/>
      <w:pPr>
        <w:ind w:left="1671" w:hanging="360"/>
      </w:pPr>
    </w:lvl>
    <w:lvl w:ilvl="2">
      <w:start w:val="1"/>
      <w:numFmt w:val="lowerRoman"/>
      <w:lvlText w:val="%3."/>
      <w:lvlJc w:val="right"/>
      <w:pPr>
        <w:ind w:left="2391" w:hanging="180"/>
      </w:pPr>
    </w:lvl>
    <w:lvl w:ilvl="3">
      <w:start w:val="1"/>
      <w:numFmt w:val="decimal"/>
      <w:lvlText w:val="%4."/>
      <w:lvlJc w:val="left"/>
      <w:pPr>
        <w:ind w:left="3111" w:hanging="360"/>
      </w:pPr>
    </w:lvl>
    <w:lvl w:ilvl="4">
      <w:start w:val="1"/>
      <w:numFmt w:val="lowerLetter"/>
      <w:lvlText w:val="%5."/>
      <w:lvlJc w:val="left"/>
      <w:pPr>
        <w:ind w:left="3831" w:hanging="360"/>
      </w:pPr>
    </w:lvl>
    <w:lvl w:ilvl="5">
      <w:start w:val="1"/>
      <w:numFmt w:val="lowerRoman"/>
      <w:lvlText w:val="%6."/>
      <w:lvlJc w:val="right"/>
      <w:pPr>
        <w:ind w:left="4551" w:hanging="180"/>
      </w:pPr>
    </w:lvl>
    <w:lvl w:ilvl="6">
      <w:start w:val="1"/>
      <w:numFmt w:val="decimal"/>
      <w:lvlText w:val="%7."/>
      <w:lvlJc w:val="left"/>
      <w:pPr>
        <w:ind w:left="5271" w:hanging="360"/>
      </w:pPr>
    </w:lvl>
    <w:lvl w:ilvl="7">
      <w:start w:val="1"/>
      <w:numFmt w:val="lowerLetter"/>
      <w:lvlText w:val="%8."/>
      <w:lvlJc w:val="left"/>
      <w:pPr>
        <w:ind w:left="5991" w:hanging="360"/>
      </w:pPr>
    </w:lvl>
    <w:lvl w:ilvl="8">
      <w:start w:val="1"/>
      <w:numFmt w:val="lowerRoman"/>
      <w:lvlText w:val="%9."/>
      <w:lvlJc w:val="right"/>
      <w:pPr>
        <w:ind w:left="6711" w:hanging="180"/>
      </w:pPr>
    </w:lvl>
  </w:abstractNum>
  <w:abstractNum w:abstractNumId="1" w15:restartNumberingAfterBreak="0">
    <w:nsid w:val="059C66D0"/>
    <w:multiLevelType w:val="hybridMultilevel"/>
    <w:tmpl w:val="EF08B844"/>
    <w:lvl w:ilvl="0" w:tplc="F6BC3E14">
      <w:start w:val="1"/>
      <w:numFmt w:val="decimal"/>
      <w:lvlText w:val="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7C48D0"/>
    <w:multiLevelType w:val="hybridMultilevel"/>
    <w:tmpl w:val="10722E02"/>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A37399"/>
    <w:multiLevelType w:val="multilevel"/>
    <w:tmpl w:val="254C36B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0B3176EA"/>
    <w:multiLevelType w:val="multilevel"/>
    <w:tmpl w:val="A80C58B8"/>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6"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F37CA5"/>
    <w:multiLevelType w:val="multilevel"/>
    <w:tmpl w:val="14C2CE64"/>
    <w:lvl w:ilvl="0">
      <w:start w:val="1"/>
      <w:numFmt w:val="decimal"/>
      <w:lvlText w:val="%1."/>
      <w:lvlJc w:val="left"/>
      <w:pPr>
        <w:ind w:left="390" w:hanging="39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6D10E24"/>
    <w:multiLevelType w:val="hybridMultilevel"/>
    <w:tmpl w:val="7C6249F6"/>
    <w:lvl w:ilvl="0" w:tplc="1EBEE6FA">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6DA4C47"/>
    <w:multiLevelType w:val="hybridMultilevel"/>
    <w:tmpl w:val="4B50D398"/>
    <w:lvl w:ilvl="0" w:tplc="F754E632">
      <w:start w:val="1"/>
      <w:numFmt w:val="decimal"/>
      <w:lvlText w:val="6.%1."/>
      <w:lvlJc w:val="left"/>
      <w:pPr>
        <w:ind w:left="1146" w:hanging="360"/>
      </w:pPr>
      <w:rPr>
        <w:rFonts w:cs="Times New Roman" w:hint="default"/>
        <w:b w:val="0"/>
        <w:bCs w:val="0"/>
        <w:i w:val="0"/>
        <w:iCs w:val="0"/>
        <w:color w:val="auto"/>
        <w:sz w:val="22"/>
        <w:szCs w:val="22"/>
      </w:rPr>
    </w:lvl>
    <w:lvl w:ilvl="1" w:tplc="04270019">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1"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2" w15:restartNumberingAfterBreak="0">
    <w:nsid w:val="199A5612"/>
    <w:multiLevelType w:val="hybridMultilevel"/>
    <w:tmpl w:val="9C62E3D4"/>
    <w:lvl w:ilvl="0" w:tplc="1B340470">
      <w:start w:val="1"/>
      <w:numFmt w:val="decimal"/>
      <w:lvlText w:val="7.3.%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BB2FA1"/>
    <w:multiLevelType w:val="hybridMultilevel"/>
    <w:tmpl w:val="54662C20"/>
    <w:lvl w:ilvl="0" w:tplc="628C0934">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F4470C"/>
    <w:multiLevelType w:val="hybridMultilevel"/>
    <w:tmpl w:val="FF3EB81C"/>
    <w:lvl w:ilvl="0" w:tplc="DF5E9894">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34B3FAA"/>
    <w:multiLevelType w:val="multilevel"/>
    <w:tmpl w:val="344487C2"/>
    <w:lvl w:ilvl="0">
      <w:start w:val="7"/>
      <w:numFmt w:val="decimal"/>
      <w:lvlText w:val="%1."/>
      <w:lvlJc w:val="left"/>
      <w:pPr>
        <w:ind w:left="540" w:hanging="540"/>
      </w:pPr>
      <w:rPr>
        <w:rFonts w:hint="default"/>
      </w:rPr>
    </w:lvl>
    <w:lvl w:ilvl="1">
      <w:start w:val="1"/>
      <w:numFmt w:val="decimal"/>
      <w:lvlText w:val="%1.%2."/>
      <w:lvlJc w:val="left"/>
      <w:pPr>
        <w:ind w:left="360" w:hanging="540"/>
      </w:pPr>
      <w:rPr>
        <w:rFonts w:hint="default"/>
      </w:rPr>
    </w:lvl>
    <w:lvl w:ilvl="2">
      <w:start w:val="2"/>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360" w:hanging="1440"/>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360" w:hanging="1800"/>
      </w:pPr>
      <w:rPr>
        <w:rFonts w:hint="default"/>
      </w:rPr>
    </w:lvl>
  </w:abstractNum>
  <w:abstractNum w:abstractNumId="17" w15:restartNumberingAfterBreak="0">
    <w:nsid w:val="23F81A87"/>
    <w:multiLevelType w:val="hybridMultilevel"/>
    <w:tmpl w:val="401A820C"/>
    <w:lvl w:ilvl="0" w:tplc="645EE7E0">
      <w:start w:val="1"/>
      <w:numFmt w:val="decimal"/>
      <w:lvlText w:val="7.%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AAA7926"/>
    <w:multiLevelType w:val="multilevel"/>
    <w:tmpl w:val="673CDF94"/>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D443BCD"/>
    <w:multiLevelType w:val="hybridMultilevel"/>
    <w:tmpl w:val="260625F6"/>
    <w:lvl w:ilvl="0" w:tplc="C10455DA">
      <w:start w:val="1"/>
      <w:numFmt w:val="decimal"/>
      <w:lvlText w:val="2.%1."/>
      <w:lvlJc w:val="left"/>
      <w:pPr>
        <w:ind w:left="720" w:hanging="360"/>
      </w:pPr>
      <w:rPr>
        <w:rFonts w:cs="Times New Roman" w:hint="default"/>
        <w:b w:val="0"/>
        <w:bCs w:val="0"/>
        <w:i w:val="0"/>
        <w:iCs w:val="0"/>
        <w:color w:val="auto"/>
        <w:sz w:val="22"/>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D47415A"/>
    <w:multiLevelType w:val="hybridMultilevel"/>
    <w:tmpl w:val="2060493E"/>
    <w:lvl w:ilvl="0" w:tplc="0E4A883E">
      <w:start w:val="1"/>
      <w:numFmt w:val="decimal"/>
      <w:lvlText w:val="7.4.%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F283F89"/>
    <w:multiLevelType w:val="hybridMultilevel"/>
    <w:tmpl w:val="C3F8AAE0"/>
    <w:lvl w:ilvl="0" w:tplc="CB94A468">
      <w:start w:val="2"/>
      <w:numFmt w:val="decimal"/>
      <w:lvlText w:val="6.%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881139"/>
    <w:multiLevelType w:val="hybridMultilevel"/>
    <w:tmpl w:val="CA688A1A"/>
    <w:lvl w:ilvl="0" w:tplc="B5EE0CE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68E1AC5"/>
    <w:multiLevelType w:val="hybridMultilevel"/>
    <w:tmpl w:val="1C0AEB6A"/>
    <w:lvl w:ilvl="0" w:tplc="FF120222">
      <w:start w:val="1"/>
      <w:numFmt w:val="decimal"/>
      <w:lvlText w:val="8.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E032F64"/>
    <w:multiLevelType w:val="hybridMultilevel"/>
    <w:tmpl w:val="D910E3C2"/>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FA85CA0"/>
    <w:multiLevelType w:val="hybridMultilevel"/>
    <w:tmpl w:val="B7E0AE72"/>
    <w:lvl w:ilvl="0" w:tplc="B9C2E1DA">
      <w:start w:val="1"/>
      <w:numFmt w:val="decimal"/>
      <w:lvlText w:val="5.%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56864E6"/>
    <w:multiLevelType w:val="multilevel"/>
    <w:tmpl w:val="41E68C16"/>
    <w:lvl w:ilvl="0">
      <w:start w:val="35"/>
      <w:numFmt w:val="decimal"/>
      <w:lvlText w:val="%1."/>
      <w:lvlJc w:val="left"/>
      <w:pPr>
        <w:ind w:left="480" w:hanging="4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5C96E13"/>
    <w:multiLevelType w:val="hybridMultilevel"/>
    <w:tmpl w:val="4FFA80BC"/>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5F6275B"/>
    <w:multiLevelType w:val="hybridMultilevel"/>
    <w:tmpl w:val="02EE9E84"/>
    <w:lvl w:ilvl="0" w:tplc="198A44B0">
      <w:start w:val="2"/>
      <w:numFmt w:val="decimal"/>
      <w:lvlText w:val="5.%1."/>
      <w:lvlJc w:val="left"/>
      <w:pPr>
        <w:ind w:left="360" w:hanging="360"/>
      </w:pPr>
      <w:rPr>
        <w:rFonts w:cs="Times New Roman" w:hint="default"/>
        <w:b w:val="0"/>
        <w:bCs w:val="0"/>
        <w:i w:val="0"/>
        <w:iCs w:val="0"/>
        <w:color w:val="auto"/>
        <w:sz w:val="22"/>
        <w:szCs w:val="2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47F71EBC"/>
    <w:multiLevelType w:val="multilevel"/>
    <w:tmpl w:val="1A2EDA26"/>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3413464"/>
    <w:multiLevelType w:val="multilevel"/>
    <w:tmpl w:val="2B049144"/>
    <w:lvl w:ilvl="0">
      <w:start w:val="6"/>
      <w:numFmt w:val="decimal"/>
      <w:lvlText w:val="%1."/>
      <w:lvlJc w:val="left"/>
      <w:pPr>
        <w:ind w:left="360" w:hanging="360"/>
      </w:pPr>
      <w:rPr>
        <w:rFonts w:eastAsia="Calibri" w:hint="default"/>
      </w:rPr>
    </w:lvl>
    <w:lvl w:ilvl="1">
      <w:start w:val="7"/>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35" w15:restartNumberingAfterBreak="0">
    <w:nsid w:val="5812038C"/>
    <w:multiLevelType w:val="hybridMultilevel"/>
    <w:tmpl w:val="778A4A02"/>
    <w:lvl w:ilvl="0" w:tplc="0427000F">
      <w:start w:val="1"/>
      <w:numFmt w:val="decimal"/>
      <w:lvlText w:val="%1."/>
      <w:lvlJc w:val="left"/>
      <w:pPr>
        <w:ind w:left="720" w:hanging="360"/>
      </w:pPr>
      <w:rPr>
        <w:rFonts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D194D44"/>
    <w:multiLevelType w:val="hybridMultilevel"/>
    <w:tmpl w:val="E480C69A"/>
    <w:lvl w:ilvl="0" w:tplc="EBE69BD0">
      <w:start w:val="1"/>
      <w:numFmt w:val="decimal"/>
      <w:lvlText w:val="%1."/>
      <w:lvlJc w:val="left"/>
      <w:pPr>
        <w:ind w:left="1154" w:hanging="360"/>
      </w:pPr>
      <w:rPr>
        <w:rFonts w:cs="Times New Roman" w:hint="default"/>
        <w:b w:val="0"/>
        <w:bCs w:val="0"/>
        <w:i w:val="0"/>
        <w:iCs w:val="0"/>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DEB3B56"/>
    <w:multiLevelType w:val="hybridMultilevel"/>
    <w:tmpl w:val="897E1C74"/>
    <w:lvl w:ilvl="0" w:tplc="BB10DAD4">
      <w:start w:val="1"/>
      <w:numFmt w:val="decimal"/>
      <w:lvlText w:val="3.%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19A26B1"/>
    <w:multiLevelType w:val="hybridMultilevel"/>
    <w:tmpl w:val="BAC24DD0"/>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A9070E8"/>
    <w:multiLevelType w:val="hybridMultilevel"/>
    <w:tmpl w:val="15781202"/>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A91016D"/>
    <w:multiLevelType w:val="hybridMultilevel"/>
    <w:tmpl w:val="D7A6A4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1CC7DA8"/>
    <w:multiLevelType w:val="hybridMultilevel"/>
    <w:tmpl w:val="B0A65CAC"/>
    <w:lvl w:ilvl="0" w:tplc="A132A23E">
      <w:start w:val="2"/>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3892C59"/>
    <w:multiLevelType w:val="multilevel"/>
    <w:tmpl w:val="5F0CB8F0"/>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w:hAnsi="Calibri" w:cs="Calibri"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4"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634A10"/>
    <w:multiLevelType w:val="multilevel"/>
    <w:tmpl w:val="23AAA0B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F9C4FAC"/>
    <w:multiLevelType w:val="hybridMultilevel"/>
    <w:tmpl w:val="B406E9BC"/>
    <w:lvl w:ilvl="0" w:tplc="0ED418EE">
      <w:start w:val="1"/>
      <w:numFmt w:val="decimal"/>
      <w:lvlText w:val="9.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FDA2F24"/>
    <w:multiLevelType w:val="hybridMultilevel"/>
    <w:tmpl w:val="176E5286"/>
    <w:lvl w:ilvl="0" w:tplc="7B68BE5A">
      <w:start w:val="1"/>
      <w:numFmt w:val="decimal"/>
      <w:lvlText w:val="7.5.%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58874970">
    <w:abstractNumId w:val="0"/>
  </w:num>
  <w:num w:numId="2" w16cid:durableId="426583774">
    <w:abstractNumId w:val="3"/>
  </w:num>
  <w:num w:numId="3" w16cid:durableId="7067557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83111595">
    <w:abstractNumId w:val="11"/>
  </w:num>
  <w:num w:numId="5" w16cid:durableId="1610508777">
    <w:abstractNumId w:val="19"/>
  </w:num>
  <w:num w:numId="6" w16cid:durableId="1407415468">
    <w:abstractNumId w:val="41"/>
  </w:num>
  <w:num w:numId="7" w16cid:durableId="439253892">
    <w:abstractNumId w:val="8"/>
  </w:num>
  <w:num w:numId="8" w16cid:durableId="1771923496">
    <w:abstractNumId w:val="44"/>
  </w:num>
  <w:num w:numId="9" w16cid:durableId="182405834">
    <w:abstractNumId w:val="20"/>
  </w:num>
  <w:num w:numId="10" w16cid:durableId="1269462266">
    <w:abstractNumId w:val="37"/>
  </w:num>
  <w:num w:numId="11" w16cid:durableId="784543287">
    <w:abstractNumId w:val="26"/>
  </w:num>
  <w:num w:numId="12" w16cid:durableId="2135244809">
    <w:abstractNumId w:val="30"/>
  </w:num>
  <w:num w:numId="13" w16cid:durableId="725252226">
    <w:abstractNumId w:val="22"/>
  </w:num>
  <w:num w:numId="14" w16cid:durableId="1260219317">
    <w:abstractNumId w:val="40"/>
  </w:num>
  <w:num w:numId="15" w16cid:durableId="1860389783">
    <w:abstractNumId w:val="17"/>
  </w:num>
  <w:num w:numId="16" w16cid:durableId="355081969">
    <w:abstractNumId w:val="42"/>
  </w:num>
  <w:num w:numId="17" w16cid:durableId="964774782">
    <w:abstractNumId w:val="2"/>
  </w:num>
  <w:num w:numId="18" w16cid:durableId="629363442">
    <w:abstractNumId w:val="27"/>
  </w:num>
  <w:num w:numId="19" w16cid:durableId="1720393023">
    <w:abstractNumId w:val="34"/>
  </w:num>
  <w:num w:numId="20" w16cid:durableId="1042244576">
    <w:abstractNumId w:val="10"/>
  </w:num>
  <w:num w:numId="21" w16cid:durableId="1118530549">
    <w:abstractNumId w:val="1"/>
  </w:num>
  <w:num w:numId="22" w16cid:durableId="977220949">
    <w:abstractNumId w:val="9"/>
  </w:num>
  <w:num w:numId="23" w16cid:durableId="1205021226">
    <w:abstractNumId w:val="24"/>
  </w:num>
  <w:num w:numId="24" w16cid:durableId="846483027">
    <w:abstractNumId w:val="14"/>
  </w:num>
  <w:num w:numId="25" w16cid:durableId="1024214323">
    <w:abstractNumId w:val="46"/>
  </w:num>
  <w:num w:numId="26" w16cid:durableId="1171946890">
    <w:abstractNumId w:val="13"/>
  </w:num>
  <w:num w:numId="27" w16cid:durableId="66616566">
    <w:abstractNumId w:val="23"/>
  </w:num>
  <w:num w:numId="28" w16cid:durableId="1913268663">
    <w:abstractNumId w:val="28"/>
  </w:num>
  <w:num w:numId="29" w16cid:durableId="1071468443">
    <w:abstractNumId w:val="45"/>
  </w:num>
  <w:num w:numId="30" w16cid:durableId="956913767">
    <w:abstractNumId w:val="4"/>
  </w:num>
  <w:num w:numId="31" w16cid:durableId="1255094113">
    <w:abstractNumId w:val="38"/>
  </w:num>
  <w:num w:numId="32" w16cid:durableId="578370478">
    <w:abstractNumId w:val="33"/>
  </w:num>
  <w:num w:numId="33" w16cid:durableId="2063826178">
    <w:abstractNumId w:val="31"/>
  </w:num>
  <w:num w:numId="34" w16cid:durableId="583104110">
    <w:abstractNumId w:val="12"/>
  </w:num>
  <w:num w:numId="35" w16cid:durableId="2090694153">
    <w:abstractNumId w:val="21"/>
  </w:num>
  <w:num w:numId="36" w16cid:durableId="207230963">
    <w:abstractNumId w:val="32"/>
  </w:num>
  <w:num w:numId="37" w16cid:durableId="1310017708">
    <w:abstractNumId w:val="5"/>
  </w:num>
  <w:num w:numId="38" w16cid:durableId="1014962995">
    <w:abstractNumId w:val="36"/>
  </w:num>
  <w:num w:numId="39" w16cid:durableId="376317028">
    <w:abstractNumId w:val="39"/>
  </w:num>
  <w:num w:numId="40" w16cid:durableId="1788962120">
    <w:abstractNumId w:val="18"/>
  </w:num>
  <w:num w:numId="41" w16cid:durableId="221252017">
    <w:abstractNumId w:val="47"/>
  </w:num>
  <w:num w:numId="42" w16cid:durableId="1296252730">
    <w:abstractNumId w:val="6"/>
  </w:num>
  <w:num w:numId="43" w16cid:durableId="1501970794">
    <w:abstractNumId w:val="29"/>
  </w:num>
  <w:num w:numId="44" w16cid:durableId="467750621">
    <w:abstractNumId w:val="15"/>
  </w:num>
  <w:num w:numId="45" w16cid:durableId="511385383">
    <w:abstractNumId w:val="25"/>
  </w:num>
  <w:num w:numId="46" w16cid:durableId="1436436881">
    <w:abstractNumId w:val="35"/>
  </w:num>
  <w:num w:numId="47" w16cid:durableId="1838301612">
    <w:abstractNumId w:val="43"/>
  </w:num>
  <w:num w:numId="48" w16cid:durableId="1052313728">
    <w:abstractNumId w:val="16"/>
  </w:num>
  <w:num w:numId="49" w16cid:durableId="6935311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G0MDEwMbUwt7SwNDJV0lEKTi0uzszPAykwrAUAhSu/jywAAAA="/>
  </w:docVars>
  <w:rsids>
    <w:rsidRoot w:val="00307927"/>
    <w:rsid w:val="00000582"/>
    <w:rsid w:val="00000F9A"/>
    <w:rsid w:val="000018CD"/>
    <w:rsid w:val="00004747"/>
    <w:rsid w:val="000048FD"/>
    <w:rsid w:val="00004917"/>
    <w:rsid w:val="000054F9"/>
    <w:rsid w:val="00005D1D"/>
    <w:rsid w:val="000100AD"/>
    <w:rsid w:val="00011ABC"/>
    <w:rsid w:val="000148C7"/>
    <w:rsid w:val="00017E83"/>
    <w:rsid w:val="00021C54"/>
    <w:rsid w:val="00022118"/>
    <w:rsid w:val="00026A0E"/>
    <w:rsid w:val="00027245"/>
    <w:rsid w:val="0003030E"/>
    <w:rsid w:val="00030C5E"/>
    <w:rsid w:val="00042C6B"/>
    <w:rsid w:val="00044A6A"/>
    <w:rsid w:val="00047921"/>
    <w:rsid w:val="0005296A"/>
    <w:rsid w:val="00053414"/>
    <w:rsid w:val="00053B54"/>
    <w:rsid w:val="0005480F"/>
    <w:rsid w:val="00065990"/>
    <w:rsid w:val="00067A0A"/>
    <w:rsid w:val="00071BBE"/>
    <w:rsid w:val="00073EEF"/>
    <w:rsid w:val="00077203"/>
    <w:rsid w:val="00077F5A"/>
    <w:rsid w:val="000801D7"/>
    <w:rsid w:val="000827A9"/>
    <w:rsid w:val="00083215"/>
    <w:rsid w:val="0009634C"/>
    <w:rsid w:val="000B01CF"/>
    <w:rsid w:val="000B63A0"/>
    <w:rsid w:val="000C075C"/>
    <w:rsid w:val="000C2135"/>
    <w:rsid w:val="000C56AB"/>
    <w:rsid w:val="000C60AE"/>
    <w:rsid w:val="000C774C"/>
    <w:rsid w:val="000D04AF"/>
    <w:rsid w:val="000D0F9A"/>
    <w:rsid w:val="000D22A4"/>
    <w:rsid w:val="000D3439"/>
    <w:rsid w:val="000D548E"/>
    <w:rsid w:val="000E3A74"/>
    <w:rsid w:val="000E3F9D"/>
    <w:rsid w:val="000E5A99"/>
    <w:rsid w:val="000F3B50"/>
    <w:rsid w:val="000F6281"/>
    <w:rsid w:val="000F7C3B"/>
    <w:rsid w:val="00101F48"/>
    <w:rsid w:val="00102441"/>
    <w:rsid w:val="001026E1"/>
    <w:rsid w:val="00106B9E"/>
    <w:rsid w:val="001076EF"/>
    <w:rsid w:val="00112746"/>
    <w:rsid w:val="00112CF5"/>
    <w:rsid w:val="00117F34"/>
    <w:rsid w:val="00121F78"/>
    <w:rsid w:val="001224EB"/>
    <w:rsid w:val="001316BE"/>
    <w:rsid w:val="001420BB"/>
    <w:rsid w:val="00145E52"/>
    <w:rsid w:val="00145F40"/>
    <w:rsid w:val="0014794D"/>
    <w:rsid w:val="00152F84"/>
    <w:rsid w:val="0015476C"/>
    <w:rsid w:val="001558FA"/>
    <w:rsid w:val="00156650"/>
    <w:rsid w:val="001622ED"/>
    <w:rsid w:val="00164511"/>
    <w:rsid w:val="00171198"/>
    <w:rsid w:val="00176139"/>
    <w:rsid w:val="00176404"/>
    <w:rsid w:val="00183818"/>
    <w:rsid w:val="00184B46"/>
    <w:rsid w:val="001853F5"/>
    <w:rsid w:val="001865EC"/>
    <w:rsid w:val="00186DEA"/>
    <w:rsid w:val="00191C47"/>
    <w:rsid w:val="00195610"/>
    <w:rsid w:val="001964DE"/>
    <w:rsid w:val="001A3CAA"/>
    <w:rsid w:val="001B0028"/>
    <w:rsid w:val="001B3FC5"/>
    <w:rsid w:val="001B7E97"/>
    <w:rsid w:val="001C32B7"/>
    <w:rsid w:val="001C423E"/>
    <w:rsid w:val="001C5555"/>
    <w:rsid w:val="001D284C"/>
    <w:rsid w:val="001E0F6A"/>
    <w:rsid w:val="001E1490"/>
    <w:rsid w:val="001E2C4E"/>
    <w:rsid w:val="001E489B"/>
    <w:rsid w:val="001E6484"/>
    <w:rsid w:val="001F3CE8"/>
    <w:rsid w:val="001F57CF"/>
    <w:rsid w:val="001F7BB0"/>
    <w:rsid w:val="002057DC"/>
    <w:rsid w:val="002073AF"/>
    <w:rsid w:val="002133D3"/>
    <w:rsid w:val="002150A4"/>
    <w:rsid w:val="002151B9"/>
    <w:rsid w:val="00227331"/>
    <w:rsid w:val="00227717"/>
    <w:rsid w:val="00232AE4"/>
    <w:rsid w:val="00243808"/>
    <w:rsid w:val="00250E21"/>
    <w:rsid w:val="002525F6"/>
    <w:rsid w:val="002608E3"/>
    <w:rsid w:val="0026235A"/>
    <w:rsid w:val="0026702F"/>
    <w:rsid w:val="00272112"/>
    <w:rsid w:val="002733B3"/>
    <w:rsid w:val="0027593F"/>
    <w:rsid w:val="00276461"/>
    <w:rsid w:val="00277524"/>
    <w:rsid w:val="0028329C"/>
    <w:rsid w:val="00283848"/>
    <w:rsid w:val="002865F2"/>
    <w:rsid w:val="00292D82"/>
    <w:rsid w:val="00295694"/>
    <w:rsid w:val="00296635"/>
    <w:rsid w:val="002A07C8"/>
    <w:rsid w:val="002A322D"/>
    <w:rsid w:val="002A4E61"/>
    <w:rsid w:val="002A5BEC"/>
    <w:rsid w:val="002B0700"/>
    <w:rsid w:val="002B14AF"/>
    <w:rsid w:val="002B1C15"/>
    <w:rsid w:val="002B2B4C"/>
    <w:rsid w:val="002B6EB9"/>
    <w:rsid w:val="002B7F1F"/>
    <w:rsid w:val="002C0D23"/>
    <w:rsid w:val="002C1579"/>
    <w:rsid w:val="002C2562"/>
    <w:rsid w:val="002C2B55"/>
    <w:rsid w:val="002C4CDC"/>
    <w:rsid w:val="002C5144"/>
    <w:rsid w:val="002C54BA"/>
    <w:rsid w:val="002C6AE8"/>
    <w:rsid w:val="002D45F9"/>
    <w:rsid w:val="002D5BCB"/>
    <w:rsid w:val="002D6EE5"/>
    <w:rsid w:val="002E459A"/>
    <w:rsid w:val="002F27BB"/>
    <w:rsid w:val="002F6FDA"/>
    <w:rsid w:val="003018BA"/>
    <w:rsid w:val="0030204D"/>
    <w:rsid w:val="00302E47"/>
    <w:rsid w:val="00303404"/>
    <w:rsid w:val="003046E4"/>
    <w:rsid w:val="00307927"/>
    <w:rsid w:val="0031693F"/>
    <w:rsid w:val="0032365E"/>
    <w:rsid w:val="00330316"/>
    <w:rsid w:val="00330453"/>
    <w:rsid w:val="003344E3"/>
    <w:rsid w:val="00334A41"/>
    <w:rsid w:val="00335955"/>
    <w:rsid w:val="00337B22"/>
    <w:rsid w:val="0034128A"/>
    <w:rsid w:val="0034197D"/>
    <w:rsid w:val="00343314"/>
    <w:rsid w:val="00345647"/>
    <w:rsid w:val="00354470"/>
    <w:rsid w:val="00355E3C"/>
    <w:rsid w:val="00371162"/>
    <w:rsid w:val="00371F9B"/>
    <w:rsid w:val="00372B28"/>
    <w:rsid w:val="003746B8"/>
    <w:rsid w:val="00376F4F"/>
    <w:rsid w:val="0037705D"/>
    <w:rsid w:val="00383948"/>
    <w:rsid w:val="00394B07"/>
    <w:rsid w:val="003A1985"/>
    <w:rsid w:val="003A2510"/>
    <w:rsid w:val="003A5F6C"/>
    <w:rsid w:val="003A671D"/>
    <w:rsid w:val="003A6759"/>
    <w:rsid w:val="003B51CA"/>
    <w:rsid w:val="003B5AA2"/>
    <w:rsid w:val="003B5AB9"/>
    <w:rsid w:val="003B67E5"/>
    <w:rsid w:val="003B7B7D"/>
    <w:rsid w:val="003C427B"/>
    <w:rsid w:val="003C66E2"/>
    <w:rsid w:val="003C6CD0"/>
    <w:rsid w:val="003D08AF"/>
    <w:rsid w:val="003D08D8"/>
    <w:rsid w:val="003D40D5"/>
    <w:rsid w:val="003D4682"/>
    <w:rsid w:val="003E25E3"/>
    <w:rsid w:val="003F34C4"/>
    <w:rsid w:val="003F4D15"/>
    <w:rsid w:val="00407426"/>
    <w:rsid w:val="004115E0"/>
    <w:rsid w:val="004129EF"/>
    <w:rsid w:val="00413B91"/>
    <w:rsid w:val="00415590"/>
    <w:rsid w:val="004403A1"/>
    <w:rsid w:val="00440A79"/>
    <w:rsid w:val="00441687"/>
    <w:rsid w:val="0044170C"/>
    <w:rsid w:val="0044172D"/>
    <w:rsid w:val="0044290A"/>
    <w:rsid w:val="00453BBE"/>
    <w:rsid w:val="004550ED"/>
    <w:rsid w:val="00461B6E"/>
    <w:rsid w:val="00462EB6"/>
    <w:rsid w:val="0046360B"/>
    <w:rsid w:val="00471B45"/>
    <w:rsid w:val="00473670"/>
    <w:rsid w:val="004817AA"/>
    <w:rsid w:val="004A3C71"/>
    <w:rsid w:val="004A7454"/>
    <w:rsid w:val="004B0017"/>
    <w:rsid w:val="004B5109"/>
    <w:rsid w:val="004B658F"/>
    <w:rsid w:val="004C2D76"/>
    <w:rsid w:val="004C33B9"/>
    <w:rsid w:val="004C69B3"/>
    <w:rsid w:val="004C6CD2"/>
    <w:rsid w:val="004D036F"/>
    <w:rsid w:val="004D07C4"/>
    <w:rsid w:val="004D2848"/>
    <w:rsid w:val="004D3AD3"/>
    <w:rsid w:val="004D489E"/>
    <w:rsid w:val="004D65FD"/>
    <w:rsid w:val="004E0E39"/>
    <w:rsid w:val="004F2239"/>
    <w:rsid w:val="004F2B38"/>
    <w:rsid w:val="004F4E80"/>
    <w:rsid w:val="004F676A"/>
    <w:rsid w:val="004F6E36"/>
    <w:rsid w:val="004F7BF0"/>
    <w:rsid w:val="00500128"/>
    <w:rsid w:val="00501F5C"/>
    <w:rsid w:val="0051041C"/>
    <w:rsid w:val="00513034"/>
    <w:rsid w:val="005132E4"/>
    <w:rsid w:val="00517AD4"/>
    <w:rsid w:val="00517B7F"/>
    <w:rsid w:val="00517BF5"/>
    <w:rsid w:val="005238CC"/>
    <w:rsid w:val="00535904"/>
    <w:rsid w:val="00540586"/>
    <w:rsid w:val="00546911"/>
    <w:rsid w:val="00552464"/>
    <w:rsid w:val="005548C0"/>
    <w:rsid w:val="00555291"/>
    <w:rsid w:val="005553C7"/>
    <w:rsid w:val="005570D3"/>
    <w:rsid w:val="005673CA"/>
    <w:rsid w:val="00570B71"/>
    <w:rsid w:val="00572C3D"/>
    <w:rsid w:val="005751BD"/>
    <w:rsid w:val="00580DA4"/>
    <w:rsid w:val="005840A7"/>
    <w:rsid w:val="00586212"/>
    <w:rsid w:val="005866C6"/>
    <w:rsid w:val="0058734F"/>
    <w:rsid w:val="005923F3"/>
    <w:rsid w:val="00593257"/>
    <w:rsid w:val="00594AA4"/>
    <w:rsid w:val="00595C0C"/>
    <w:rsid w:val="0059732A"/>
    <w:rsid w:val="005A0C97"/>
    <w:rsid w:val="005A45A9"/>
    <w:rsid w:val="005A5888"/>
    <w:rsid w:val="005B22FD"/>
    <w:rsid w:val="005C25E2"/>
    <w:rsid w:val="005C34EA"/>
    <w:rsid w:val="005C537D"/>
    <w:rsid w:val="005D0D67"/>
    <w:rsid w:val="005D0EE8"/>
    <w:rsid w:val="005D1466"/>
    <w:rsid w:val="005D4114"/>
    <w:rsid w:val="005D51C8"/>
    <w:rsid w:val="005D6D9B"/>
    <w:rsid w:val="005D7BDE"/>
    <w:rsid w:val="005E0DC3"/>
    <w:rsid w:val="005F24B8"/>
    <w:rsid w:val="005F3BCF"/>
    <w:rsid w:val="00600E2C"/>
    <w:rsid w:val="00611868"/>
    <w:rsid w:val="00613F33"/>
    <w:rsid w:val="00620625"/>
    <w:rsid w:val="00627EB3"/>
    <w:rsid w:val="00627FC4"/>
    <w:rsid w:val="006326C9"/>
    <w:rsid w:val="00640737"/>
    <w:rsid w:val="00647354"/>
    <w:rsid w:val="00652A02"/>
    <w:rsid w:val="00653675"/>
    <w:rsid w:val="00653686"/>
    <w:rsid w:val="00653F44"/>
    <w:rsid w:val="006633BC"/>
    <w:rsid w:val="00663DEB"/>
    <w:rsid w:val="006662A4"/>
    <w:rsid w:val="006672B5"/>
    <w:rsid w:val="006721EB"/>
    <w:rsid w:val="0067376F"/>
    <w:rsid w:val="00674580"/>
    <w:rsid w:val="00682D70"/>
    <w:rsid w:val="006833A7"/>
    <w:rsid w:val="00685380"/>
    <w:rsid w:val="0069126B"/>
    <w:rsid w:val="006A0CD1"/>
    <w:rsid w:val="006A3C20"/>
    <w:rsid w:val="006A5F8A"/>
    <w:rsid w:val="006A6012"/>
    <w:rsid w:val="006A6744"/>
    <w:rsid w:val="006B3293"/>
    <w:rsid w:val="006B5810"/>
    <w:rsid w:val="006C1587"/>
    <w:rsid w:val="006C38E0"/>
    <w:rsid w:val="006C44E0"/>
    <w:rsid w:val="006C5156"/>
    <w:rsid w:val="006C52ED"/>
    <w:rsid w:val="006C59AB"/>
    <w:rsid w:val="006C610E"/>
    <w:rsid w:val="006D100F"/>
    <w:rsid w:val="006D2A5E"/>
    <w:rsid w:val="006D3D6D"/>
    <w:rsid w:val="006E1BBC"/>
    <w:rsid w:val="006E3642"/>
    <w:rsid w:val="006E4CFF"/>
    <w:rsid w:val="006E7E5A"/>
    <w:rsid w:val="006F4583"/>
    <w:rsid w:val="007009DB"/>
    <w:rsid w:val="00700C9A"/>
    <w:rsid w:val="00701279"/>
    <w:rsid w:val="00703448"/>
    <w:rsid w:val="00703BD8"/>
    <w:rsid w:val="00704396"/>
    <w:rsid w:val="00705B8B"/>
    <w:rsid w:val="00711BF9"/>
    <w:rsid w:val="00714455"/>
    <w:rsid w:val="00717A3F"/>
    <w:rsid w:val="00721AF3"/>
    <w:rsid w:val="00723C1A"/>
    <w:rsid w:val="00723C6D"/>
    <w:rsid w:val="007313F4"/>
    <w:rsid w:val="0073157E"/>
    <w:rsid w:val="00731F28"/>
    <w:rsid w:val="007330F8"/>
    <w:rsid w:val="00737B35"/>
    <w:rsid w:val="00737F56"/>
    <w:rsid w:val="0074190F"/>
    <w:rsid w:val="007436FB"/>
    <w:rsid w:val="00743751"/>
    <w:rsid w:val="00752B41"/>
    <w:rsid w:val="00753AE5"/>
    <w:rsid w:val="00761953"/>
    <w:rsid w:val="007624C4"/>
    <w:rsid w:val="00764978"/>
    <w:rsid w:val="00767497"/>
    <w:rsid w:val="007722D0"/>
    <w:rsid w:val="00773EFA"/>
    <w:rsid w:val="00774B39"/>
    <w:rsid w:val="00777E1D"/>
    <w:rsid w:val="007803DA"/>
    <w:rsid w:val="00784900"/>
    <w:rsid w:val="0078636E"/>
    <w:rsid w:val="0078748B"/>
    <w:rsid w:val="00796894"/>
    <w:rsid w:val="007A1B78"/>
    <w:rsid w:val="007A47E8"/>
    <w:rsid w:val="007A6B88"/>
    <w:rsid w:val="007B0E63"/>
    <w:rsid w:val="007B3D63"/>
    <w:rsid w:val="007B555B"/>
    <w:rsid w:val="007B5D8B"/>
    <w:rsid w:val="007B60A3"/>
    <w:rsid w:val="007C1B03"/>
    <w:rsid w:val="007C2567"/>
    <w:rsid w:val="007D067D"/>
    <w:rsid w:val="007D4196"/>
    <w:rsid w:val="007D5346"/>
    <w:rsid w:val="007D5633"/>
    <w:rsid w:val="007E023D"/>
    <w:rsid w:val="007E44B8"/>
    <w:rsid w:val="007E65D1"/>
    <w:rsid w:val="007F10C7"/>
    <w:rsid w:val="007F25F8"/>
    <w:rsid w:val="007F428E"/>
    <w:rsid w:val="007F6177"/>
    <w:rsid w:val="008020B1"/>
    <w:rsid w:val="008174F2"/>
    <w:rsid w:val="0082235F"/>
    <w:rsid w:val="00826425"/>
    <w:rsid w:val="00826F35"/>
    <w:rsid w:val="00830BAC"/>
    <w:rsid w:val="008312B0"/>
    <w:rsid w:val="0083202A"/>
    <w:rsid w:val="00833470"/>
    <w:rsid w:val="00833597"/>
    <w:rsid w:val="00835C1B"/>
    <w:rsid w:val="00841F48"/>
    <w:rsid w:val="00843A52"/>
    <w:rsid w:val="00845EB1"/>
    <w:rsid w:val="0085121F"/>
    <w:rsid w:val="0085150E"/>
    <w:rsid w:val="00852DD7"/>
    <w:rsid w:val="008536E7"/>
    <w:rsid w:val="0086317D"/>
    <w:rsid w:val="00864065"/>
    <w:rsid w:val="00866CC9"/>
    <w:rsid w:val="008721E8"/>
    <w:rsid w:val="008726FC"/>
    <w:rsid w:val="008735E6"/>
    <w:rsid w:val="00873F2B"/>
    <w:rsid w:val="00880647"/>
    <w:rsid w:val="00885887"/>
    <w:rsid w:val="00891F8C"/>
    <w:rsid w:val="00894055"/>
    <w:rsid w:val="00894ADC"/>
    <w:rsid w:val="008A3E71"/>
    <w:rsid w:val="008B4CC0"/>
    <w:rsid w:val="008B5330"/>
    <w:rsid w:val="008B673D"/>
    <w:rsid w:val="008C118D"/>
    <w:rsid w:val="008C25BE"/>
    <w:rsid w:val="008C2B0D"/>
    <w:rsid w:val="008C3BB2"/>
    <w:rsid w:val="008C4A1D"/>
    <w:rsid w:val="008C5F67"/>
    <w:rsid w:val="008D001A"/>
    <w:rsid w:val="008D2631"/>
    <w:rsid w:val="008D492D"/>
    <w:rsid w:val="008D5FEA"/>
    <w:rsid w:val="008D615F"/>
    <w:rsid w:val="008D6404"/>
    <w:rsid w:val="008E2D0A"/>
    <w:rsid w:val="008E3306"/>
    <w:rsid w:val="008E75AB"/>
    <w:rsid w:val="008E7FE8"/>
    <w:rsid w:val="008F031C"/>
    <w:rsid w:val="008F2319"/>
    <w:rsid w:val="008F5105"/>
    <w:rsid w:val="008F79CD"/>
    <w:rsid w:val="008F7AC8"/>
    <w:rsid w:val="009047B1"/>
    <w:rsid w:val="0091025D"/>
    <w:rsid w:val="00915BF6"/>
    <w:rsid w:val="009221B6"/>
    <w:rsid w:val="009258DC"/>
    <w:rsid w:val="00926DDB"/>
    <w:rsid w:val="009304C4"/>
    <w:rsid w:val="009318D9"/>
    <w:rsid w:val="0093613B"/>
    <w:rsid w:val="009371B2"/>
    <w:rsid w:val="00937902"/>
    <w:rsid w:val="00940B39"/>
    <w:rsid w:val="00951CC1"/>
    <w:rsid w:val="00951F5A"/>
    <w:rsid w:val="009531B5"/>
    <w:rsid w:val="00953FBC"/>
    <w:rsid w:val="009551E3"/>
    <w:rsid w:val="00956E36"/>
    <w:rsid w:val="00960489"/>
    <w:rsid w:val="00962F7C"/>
    <w:rsid w:val="00965CBF"/>
    <w:rsid w:val="0096689C"/>
    <w:rsid w:val="0096723B"/>
    <w:rsid w:val="0097110E"/>
    <w:rsid w:val="0097186D"/>
    <w:rsid w:val="00973EEB"/>
    <w:rsid w:val="00976796"/>
    <w:rsid w:val="00977040"/>
    <w:rsid w:val="0097782F"/>
    <w:rsid w:val="009778FE"/>
    <w:rsid w:val="00980F5E"/>
    <w:rsid w:val="0099317D"/>
    <w:rsid w:val="00997D51"/>
    <w:rsid w:val="00997ED2"/>
    <w:rsid w:val="009A16AC"/>
    <w:rsid w:val="009B3D76"/>
    <w:rsid w:val="009B5597"/>
    <w:rsid w:val="009B56F4"/>
    <w:rsid w:val="009B6BAB"/>
    <w:rsid w:val="009C1BC6"/>
    <w:rsid w:val="009C3D6D"/>
    <w:rsid w:val="009C5066"/>
    <w:rsid w:val="009C554C"/>
    <w:rsid w:val="009D2230"/>
    <w:rsid w:val="009D4C78"/>
    <w:rsid w:val="009E1815"/>
    <w:rsid w:val="009E4EC9"/>
    <w:rsid w:val="009E7666"/>
    <w:rsid w:val="009F53AB"/>
    <w:rsid w:val="009F77CB"/>
    <w:rsid w:val="00A1456B"/>
    <w:rsid w:val="00A14ED9"/>
    <w:rsid w:val="00A219DF"/>
    <w:rsid w:val="00A23258"/>
    <w:rsid w:val="00A24371"/>
    <w:rsid w:val="00A26893"/>
    <w:rsid w:val="00A31E42"/>
    <w:rsid w:val="00A333B1"/>
    <w:rsid w:val="00A34E45"/>
    <w:rsid w:val="00A37D1B"/>
    <w:rsid w:val="00A41770"/>
    <w:rsid w:val="00A427FB"/>
    <w:rsid w:val="00A43FE1"/>
    <w:rsid w:val="00A44292"/>
    <w:rsid w:val="00A4796A"/>
    <w:rsid w:val="00A53C7B"/>
    <w:rsid w:val="00A542A3"/>
    <w:rsid w:val="00A54D6F"/>
    <w:rsid w:val="00A568FE"/>
    <w:rsid w:val="00A61146"/>
    <w:rsid w:val="00A62CDE"/>
    <w:rsid w:val="00A71BCE"/>
    <w:rsid w:val="00A7362B"/>
    <w:rsid w:val="00A74F20"/>
    <w:rsid w:val="00A7664A"/>
    <w:rsid w:val="00A76781"/>
    <w:rsid w:val="00A83CB5"/>
    <w:rsid w:val="00A92171"/>
    <w:rsid w:val="00A92A6A"/>
    <w:rsid w:val="00A92F49"/>
    <w:rsid w:val="00A96599"/>
    <w:rsid w:val="00A972EE"/>
    <w:rsid w:val="00A97DE2"/>
    <w:rsid w:val="00AA0184"/>
    <w:rsid w:val="00AA106E"/>
    <w:rsid w:val="00AA5E28"/>
    <w:rsid w:val="00AA5F7E"/>
    <w:rsid w:val="00AB000E"/>
    <w:rsid w:val="00AB0F72"/>
    <w:rsid w:val="00AB287F"/>
    <w:rsid w:val="00AB4941"/>
    <w:rsid w:val="00AB6FF5"/>
    <w:rsid w:val="00AB7686"/>
    <w:rsid w:val="00AC42AB"/>
    <w:rsid w:val="00AC6141"/>
    <w:rsid w:val="00AC6B56"/>
    <w:rsid w:val="00AD1F09"/>
    <w:rsid w:val="00AD5B83"/>
    <w:rsid w:val="00AE0C24"/>
    <w:rsid w:val="00AE294C"/>
    <w:rsid w:val="00AE4FED"/>
    <w:rsid w:val="00AE58D6"/>
    <w:rsid w:val="00AE7A9D"/>
    <w:rsid w:val="00AE7DE3"/>
    <w:rsid w:val="00AF2D70"/>
    <w:rsid w:val="00AF666D"/>
    <w:rsid w:val="00AF6DB4"/>
    <w:rsid w:val="00B0090B"/>
    <w:rsid w:val="00B01F96"/>
    <w:rsid w:val="00B044CE"/>
    <w:rsid w:val="00B046D0"/>
    <w:rsid w:val="00B156C8"/>
    <w:rsid w:val="00B1612D"/>
    <w:rsid w:val="00B16B4D"/>
    <w:rsid w:val="00B279CC"/>
    <w:rsid w:val="00B33CB9"/>
    <w:rsid w:val="00B421B0"/>
    <w:rsid w:val="00B43A77"/>
    <w:rsid w:val="00B4597F"/>
    <w:rsid w:val="00B46994"/>
    <w:rsid w:val="00B60313"/>
    <w:rsid w:val="00B61BE2"/>
    <w:rsid w:val="00B647C2"/>
    <w:rsid w:val="00B67058"/>
    <w:rsid w:val="00B70383"/>
    <w:rsid w:val="00B76C24"/>
    <w:rsid w:val="00B8077E"/>
    <w:rsid w:val="00B80B85"/>
    <w:rsid w:val="00B81BD0"/>
    <w:rsid w:val="00B86741"/>
    <w:rsid w:val="00B86883"/>
    <w:rsid w:val="00B91690"/>
    <w:rsid w:val="00B92026"/>
    <w:rsid w:val="00B92594"/>
    <w:rsid w:val="00BA2073"/>
    <w:rsid w:val="00BA62DD"/>
    <w:rsid w:val="00BA68A5"/>
    <w:rsid w:val="00BA75D2"/>
    <w:rsid w:val="00BA7D90"/>
    <w:rsid w:val="00BB0E4B"/>
    <w:rsid w:val="00BB1510"/>
    <w:rsid w:val="00BB1B33"/>
    <w:rsid w:val="00BB1D6C"/>
    <w:rsid w:val="00BB2007"/>
    <w:rsid w:val="00BB277E"/>
    <w:rsid w:val="00BB732F"/>
    <w:rsid w:val="00BC107B"/>
    <w:rsid w:val="00BC2B3A"/>
    <w:rsid w:val="00BC5F61"/>
    <w:rsid w:val="00BD1942"/>
    <w:rsid w:val="00BD1C75"/>
    <w:rsid w:val="00BD1F68"/>
    <w:rsid w:val="00BD5C29"/>
    <w:rsid w:val="00BD653E"/>
    <w:rsid w:val="00BD6F2F"/>
    <w:rsid w:val="00BD753C"/>
    <w:rsid w:val="00BE05DF"/>
    <w:rsid w:val="00BE3741"/>
    <w:rsid w:val="00BE38EB"/>
    <w:rsid w:val="00BE6E6D"/>
    <w:rsid w:val="00BF1A6E"/>
    <w:rsid w:val="00BF5EA4"/>
    <w:rsid w:val="00BF7873"/>
    <w:rsid w:val="00C046BF"/>
    <w:rsid w:val="00C1313F"/>
    <w:rsid w:val="00C133A0"/>
    <w:rsid w:val="00C218E5"/>
    <w:rsid w:val="00C23A66"/>
    <w:rsid w:val="00C26D17"/>
    <w:rsid w:val="00C32B4F"/>
    <w:rsid w:val="00C355B5"/>
    <w:rsid w:val="00C3716B"/>
    <w:rsid w:val="00C40750"/>
    <w:rsid w:val="00C4156A"/>
    <w:rsid w:val="00C455BF"/>
    <w:rsid w:val="00C52652"/>
    <w:rsid w:val="00C52FDD"/>
    <w:rsid w:val="00C53A62"/>
    <w:rsid w:val="00C562E9"/>
    <w:rsid w:val="00C5646B"/>
    <w:rsid w:val="00C67079"/>
    <w:rsid w:val="00C702BB"/>
    <w:rsid w:val="00C71712"/>
    <w:rsid w:val="00C74958"/>
    <w:rsid w:val="00C80804"/>
    <w:rsid w:val="00C80BD1"/>
    <w:rsid w:val="00C86D67"/>
    <w:rsid w:val="00C91524"/>
    <w:rsid w:val="00C917BD"/>
    <w:rsid w:val="00C9294E"/>
    <w:rsid w:val="00C94115"/>
    <w:rsid w:val="00CA3BF7"/>
    <w:rsid w:val="00CA40DD"/>
    <w:rsid w:val="00CA5A2A"/>
    <w:rsid w:val="00CA637C"/>
    <w:rsid w:val="00CA78E2"/>
    <w:rsid w:val="00CB610F"/>
    <w:rsid w:val="00CB6FF0"/>
    <w:rsid w:val="00CC1696"/>
    <w:rsid w:val="00CC229D"/>
    <w:rsid w:val="00CC3B8E"/>
    <w:rsid w:val="00CC4F86"/>
    <w:rsid w:val="00CC5921"/>
    <w:rsid w:val="00CC5C4E"/>
    <w:rsid w:val="00CC65BC"/>
    <w:rsid w:val="00CD0703"/>
    <w:rsid w:val="00CD2BE9"/>
    <w:rsid w:val="00CD2FB4"/>
    <w:rsid w:val="00CE2E15"/>
    <w:rsid w:val="00CF0549"/>
    <w:rsid w:val="00D016F2"/>
    <w:rsid w:val="00D02A2B"/>
    <w:rsid w:val="00D1436E"/>
    <w:rsid w:val="00D174AA"/>
    <w:rsid w:val="00D2484A"/>
    <w:rsid w:val="00D25B7A"/>
    <w:rsid w:val="00D3133E"/>
    <w:rsid w:val="00D32A15"/>
    <w:rsid w:val="00D350AD"/>
    <w:rsid w:val="00D40F1F"/>
    <w:rsid w:val="00D52341"/>
    <w:rsid w:val="00D56749"/>
    <w:rsid w:val="00D56CC1"/>
    <w:rsid w:val="00D6400E"/>
    <w:rsid w:val="00D72E16"/>
    <w:rsid w:val="00D73617"/>
    <w:rsid w:val="00D76584"/>
    <w:rsid w:val="00D7693D"/>
    <w:rsid w:val="00D801FA"/>
    <w:rsid w:val="00D81C0A"/>
    <w:rsid w:val="00D8507B"/>
    <w:rsid w:val="00D9005C"/>
    <w:rsid w:val="00D90E70"/>
    <w:rsid w:val="00D94D70"/>
    <w:rsid w:val="00D974E5"/>
    <w:rsid w:val="00DA1BC3"/>
    <w:rsid w:val="00DA2B7C"/>
    <w:rsid w:val="00DA31D9"/>
    <w:rsid w:val="00DB02C9"/>
    <w:rsid w:val="00DB136A"/>
    <w:rsid w:val="00DB2876"/>
    <w:rsid w:val="00DB3186"/>
    <w:rsid w:val="00DB5704"/>
    <w:rsid w:val="00DD0B3A"/>
    <w:rsid w:val="00DD24BD"/>
    <w:rsid w:val="00DD7DEE"/>
    <w:rsid w:val="00DE0D90"/>
    <w:rsid w:val="00DE14C4"/>
    <w:rsid w:val="00DE5651"/>
    <w:rsid w:val="00DE5D10"/>
    <w:rsid w:val="00DE7721"/>
    <w:rsid w:val="00DF6321"/>
    <w:rsid w:val="00E000ED"/>
    <w:rsid w:val="00E04D69"/>
    <w:rsid w:val="00E04D8D"/>
    <w:rsid w:val="00E21229"/>
    <w:rsid w:val="00E250E7"/>
    <w:rsid w:val="00E31328"/>
    <w:rsid w:val="00E321A5"/>
    <w:rsid w:val="00E3222A"/>
    <w:rsid w:val="00E44F85"/>
    <w:rsid w:val="00E45A27"/>
    <w:rsid w:val="00E47DD7"/>
    <w:rsid w:val="00E53D13"/>
    <w:rsid w:val="00E543D7"/>
    <w:rsid w:val="00E55CD8"/>
    <w:rsid w:val="00E569E7"/>
    <w:rsid w:val="00E602D0"/>
    <w:rsid w:val="00E62814"/>
    <w:rsid w:val="00E63912"/>
    <w:rsid w:val="00E70B0F"/>
    <w:rsid w:val="00E70F4C"/>
    <w:rsid w:val="00E8563A"/>
    <w:rsid w:val="00E86B08"/>
    <w:rsid w:val="00E86D4B"/>
    <w:rsid w:val="00E9155A"/>
    <w:rsid w:val="00E91B50"/>
    <w:rsid w:val="00EA49AC"/>
    <w:rsid w:val="00EA71F7"/>
    <w:rsid w:val="00EA7FCA"/>
    <w:rsid w:val="00EB4694"/>
    <w:rsid w:val="00EB56A9"/>
    <w:rsid w:val="00EB655C"/>
    <w:rsid w:val="00EB6A21"/>
    <w:rsid w:val="00EB7230"/>
    <w:rsid w:val="00EC0559"/>
    <w:rsid w:val="00EC24A8"/>
    <w:rsid w:val="00EC560E"/>
    <w:rsid w:val="00ED17ED"/>
    <w:rsid w:val="00ED2AF6"/>
    <w:rsid w:val="00ED309F"/>
    <w:rsid w:val="00ED477D"/>
    <w:rsid w:val="00ED7484"/>
    <w:rsid w:val="00EE2A56"/>
    <w:rsid w:val="00EE3E59"/>
    <w:rsid w:val="00EF18F2"/>
    <w:rsid w:val="00EF48B4"/>
    <w:rsid w:val="00F079AF"/>
    <w:rsid w:val="00F10C65"/>
    <w:rsid w:val="00F14A59"/>
    <w:rsid w:val="00F15D34"/>
    <w:rsid w:val="00F23DD5"/>
    <w:rsid w:val="00F24342"/>
    <w:rsid w:val="00F26216"/>
    <w:rsid w:val="00F33FB8"/>
    <w:rsid w:val="00F347A7"/>
    <w:rsid w:val="00F37B43"/>
    <w:rsid w:val="00F51334"/>
    <w:rsid w:val="00F57305"/>
    <w:rsid w:val="00F610BE"/>
    <w:rsid w:val="00F618C3"/>
    <w:rsid w:val="00F645C1"/>
    <w:rsid w:val="00F65DC9"/>
    <w:rsid w:val="00F67CCC"/>
    <w:rsid w:val="00F70BD0"/>
    <w:rsid w:val="00F73A22"/>
    <w:rsid w:val="00F7576E"/>
    <w:rsid w:val="00F76B8E"/>
    <w:rsid w:val="00F80D6B"/>
    <w:rsid w:val="00F93B2F"/>
    <w:rsid w:val="00F94F33"/>
    <w:rsid w:val="00FA22D7"/>
    <w:rsid w:val="00FA5680"/>
    <w:rsid w:val="00FB08DD"/>
    <w:rsid w:val="00FB198E"/>
    <w:rsid w:val="00FC0FF8"/>
    <w:rsid w:val="00FC1904"/>
    <w:rsid w:val="00FC2E31"/>
    <w:rsid w:val="00FC4BC8"/>
    <w:rsid w:val="00FC5684"/>
    <w:rsid w:val="00FC7335"/>
    <w:rsid w:val="00FD0B69"/>
    <w:rsid w:val="00FD6EDE"/>
    <w:rsid w:val="00FE2B14"/>
    <w:rsid w:val="00FE67B9"/>
    <w:rsid w:val="00FE7CCC"/>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3AA50ABE-3C7A-4060-BA2A-5BD75A7B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17BD"/>
    <w:pPr>
      <w:spacing w:after="200" w:line="276" w:lineRule="auto"/>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uiPriority w:val="99"/>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iPriority w:val="99"/>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iPriority w:val="99"/>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iPriority w:val="99"/>
    <w:semiHidden/>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4796A"/>
    <w:rPr>
      <w:rFonts w:ascii="Times New Roman" w:hAnsi="Times New Roman"/>
      <w:szCs w:val="20"/>
    </w:rPr>
  </w:style>
  <w:style w:type="character" w:styleId="Puslapioinaosnuoroda">
    <w:name w:val="footnote reference"/>
    <w:basedOn w:val="Numatytasispastraiposriftas"/>
    <w:uiPriority w:val="99"/>
    <w:semiHidden/>
    <w:unhideWhenUsed/>
    <w:rsid w:val="00A4796A"/>
    <w:rPr>
      <w:vertAlign w:val="superscript"/>
    </w:rPr>
  </w:style>
  <w:style w:type="character" w:customStyle="1" w:styleId="UnresolvedMention1">
    <w:name w:val="Unresolved Mention1"/>
    <w:basedOn w:val="Numatytasispastraiposriftas"/>
    <w:uiPriority w:val="99"/>
    <w:semiHidden/>
    <w:unhideWhenUsed/>
    <w:rsid w:val="008536E7"/>
    <w:rPr>
      <w:color w:val="605E5C"/>
      <w:shd w:val="clear" w:color="auto" w:fill="E1DFDD"/>
    </w:rPr>
  </w:style>
  <w:style w:type="paragraph" w:customStyle="1" w:styleId="ListParagraph1">
    <w:name w:val="List Paragraph1"/>
    <w:basedOn w:val="prastasis"/>
    <w:link w:val="ListParagraphChar"/>
    <w:qFormat/>
    <w:rsid w:val="0096723B"/>
    <w:pPr>
      <w:ind w:left="720"/>
      <w:contextualSpacing/>
    </w:pPr>
    <w:rPr>
      <w:rFonts w:eastAsia="Times New Roman" w:cs="Times New Roman"/>
    </w:rPr>
  </w:style>
  <w:style w:type="character" w:customStyle="1" w:styleId="ListParagraphChar">
    <w:name w:val="List Paragraph Char"/>
    <w:aliases w:val="lp1 Char,Bullet 1 Char,Use Case List Paragraph Char"/>
    <w:link w:val="ListParagraph1"/>
    <w:locked/>
    <w:rsid w:val="0096723B"/>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8B32CCEE2D2402BBA27A514EDBDD9BF"/>
        <w:category>
          <w:name w:val="Bendrosios nuostatos"/>
          <w:gallery w:val="placeholder"/>
        </w:category>
        <w:types>
          <w:type w:val="bbPlcHdr"/>
        </w:types>
        <w:behaviors>
          <w:behavior w:val="content"/>
        </w:behaviors>
        <w:guid w:val="{E02833C7-B72E-4ADC-97D4-A595050325EE}"/>
      </w:docPartPr>
      <w:docPartBody>
        <w:p w:rsidR="00540128" w:rsidRDefault="00B01F87" w:rsidP="00B01F87">
          <w:pPr>
            <w:pStyle w:val="F8B32CCEE2D2402BBA27A514EDBDD9BF"/>
          </w:pPr>
          <w:r w:rsidRPr="00D160D6">
            <w:rPr>
              <w:rStyle w:val="Vietosrezervavimoenklotekstas"/>
            </w:rPr>
            <w:t>Spustelėkite čia, jei norite įvesti tekstą.</w:t>
          </w:r>
        </w:p>
      </w:docPartBody>
    </w:docPart>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C1526F" w:rsidP="00C1526F">
          <w:pPr>
            <w:pStyle w:val="73D2C0F72A694656A61926D83575AF7D5"/>
          </w:pPr>
          <w:r w:rsidRPr="009D2230">
            <w:rPr>
              <w:rStyle w:val="Vietosrezervavimoenklotekstas"/>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C1526F" w:rsidP="00C1526F">
          <w:pPr>
            <w:pStyle w:val="BE705AB16EBB4227A89DEBE0E6D77115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61978642C99646138ADC4C7FFC2E0DDC"/>
        <w:category>
          <w:name w:val="Bendrosios nuostatos"/>
          <w:gallery w:val="placeholder"/>
        </w:category>
        <w:types>
          <w:type w:val="bbPlcHdr"/>
        </w:types>
        <w:behaviors>
          <w:behavior w:val="content"/>
        </w:behaviors>
        <w:guid w:val="{A7B6C73B-8F49-460D-9A25-09DB4453A8BE}"/>
      </w:docPartPr>
      <w:docPartBody>
        <w:p w:rsidR="006A5356" w:rsidRDefault="00C1526F" w:rsidP="00C1526F">
          <w:pPr>
            <w:pStyle w:val="61978642C99646138ADC4C7FFC2E0DDC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BBE82A0D88544E31A7164C13A1758AFA"/>
        <w:category>
          <w:name w:val="Bendrosios nuostatos"/>
          <w:gallery w:val="placeholder"/>
        </w:category>
        <w:types>
          <w:type w:val="bbPlcHdr"/>
        </w:types>
        <w:behaviors>
          <w:behavior w:val="content"/>
        </w:behaviors>
        <w:guid w:val="{A1134631-36B2-439F-BADC-5BD39BF614F6}"/>
      </w:docPartPr>
      <w:docPartBody>
        <w:p w:rsidR="006A5356" w:rsidRDefault="00C1526F" w:rsidP="00C1526F">
          <w:pPr>
            <w:pStyle w:val="BBE82A0D88544E31A7164C13A1758AFA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A81FAD0E0D8E4AFB86A05117BD65E4A1"/>
        <w:category>
          <w:name w:val="Bendrosios nuostatos"/>
          <w:gallery w:val="placeholder"/>
        </w:category>
        <w:types>
          <w:type w:val="bbPlcHdr"/>
        </w:types>
        <w:behaviors>
          <w:behavior w:val="content"/>
        </w:behaviors>
        <w:guid w:val="{A775C7EF-B4B4-4A8E-91DE-7DAFE31BE83B}"/>
      </w:docPartPr>
      <w:docPartBody>
        <w:p w:rsidR="006A5356" w:rsidRDefault="00C1526F" w:rsidP="00C1526F">
          <w:pPr>
            <w:pStyle w:val="A81FAD0E0D8E4AFB86A05117BD65E4A1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9695E2ACAC1B48BB92628871B360CAFA"/>
        <w:category>
          <w:name w:val="Bendrosios nuostatos"/>
          <w:gallery w:val="placeholder"/>
        </w:category>
        <w:types>
          <w:type w:val="bbPlcHdr"/>
        </w:types>
        <w:behaviors>
          <w:behavior w:val="content"/>
        </w:behaviors>
        <w:guid w:val="{5065916D-3FBF-4A5C-AEDA-22F42095EA68}"/>
      </w:docPartPr>
      <w:docPartBody>
        <w:p w:rsidR="006A5356" w:rsidRDefault="00C1526F" w:rsidP="00C1526F">
          <w:pPr>
            <w:pStyle w:val="9695E2ACAC1B48BB92628871B360CAFA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1FCA17D9DCDC4774A5761B24D15664D1"/>
        <w:category>
          <w:name w:val="Bendrosios nuostatos"/>
          <w:gallery w:val="placeholder"/>
        </w:category>
        <w:types>
          <w:type w:val="bbPlcHdr"/>
        </w:types>
        <w:behaviors>
          <w:behavior w:val="content"/>
        </w:behaviors>
        <w:guid w:val="{48EE79A6-C379-4A5C-8347-652F9A0E93F5}"/>
      </w:docPartPr>
      <w:docPartBody>
        <w:p w:rsidR="006A5356" w:rsidRDefault="00C1526F" w:rsidP="00C1526F">
          <w:pPr>
            <w:pStyle w:val="1FCA17D9DCDC4774A5761B24D15664D1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EEDF50FD89B04C5A9988428AA251B0D0"/>
        <w:category>
          <w:name w:val="Bendrosios nuostatos"/>
          <w:gallery w:val="placeholder"/>
        </w:category>
        <w:types>
          <w:type w:val="bbPlcHdr"/>
        </w:types>
        <w:behaviors>
          <w:behavior w:val="content"/>
        </w:behaviors>
        <w:guid w:val="{9EE2CDC3-6585-4238-9B19-413B5E2838C6}"/>
      </w:docPartPr>
      <w:docPartBody>
        <w:p w:rsidR="006A5356" w:rsidRDefault="00C1526F" w:rsidP="00C1526F">
          <w:pPr>
            <w:pStyle w:val="EEDF50FD89B04C5A9988428AA251B0D0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A041F86B08964D1FAC22CDB55D453DC7"/>
        <w:category>
          <w:name w:val="Bendrosios nuostatos"/>
          <w:gallery w:val="placeholder"/>
        </w:category>
        <w:types>
          <w:type w:val="bbPlcHdr"/>
        </w:types>
        <w:behaviors>
          <w:behavior w:val="content"/>
        </w:behaviors>
        <w:guid w:val="{3C61FEFA-EF01-4AC8-BA3F-4AD26AF3604D}"/>
      </w:docPartPr>
      <w:docPartBody>
        <w:p w:rsidR="006A5356" w:rsidRDefault="00C1526F" w:rsidP="00C1526F">
          <w:pPr>
            <w:pStyle w:val="A041F86B08964D1FAC22CDB55D453DC75"/>
          </w:pPr>
          <w:r w:rsidRPr="00F645C1">
            <w:rPr>
              <w:rStyle w:val="Vietosrezervavimoenklotekstas"/>
              <w:rFonts w:ascii="Calibri Light" w:hAnsi="Calibri Light" w:cs="Calibri Light"/>
              <w:sz w:val="22"/>
              <w:szCs w:val="22"/>
              <w:highlight w:val="cyan"/>
              <w:lang w:val="lt-LT"/>
            </w:rPr>
            <w:t>Spustelėkite čia, jei norite įvesti datą.</w:t>
          </w:r>
        </w:p>
      </w:docPartBody>
    </w:docPart>
    <w:docPart>
      <w:docPartPr>
        <w:name w:val="E86F6D454B2D4807BBEC49F5AABE643C"/>
        <w:category>
          <w:name w:val="Bendrosios nuostatos"/>
          <w:gallery w:val="placeholder"/>
        </w:category>
        <w:types>
          <w:type w:val="bbPlcHdr"/>
        </w:types>
        <w:behaviors>
          <w:behavior w:val="content"/>
        </w:behaviors>
        <w:guid w:val="{6A5A227E-7E6C-4F29-9016-C46224FDBA16}"/>
      </w:docPartPr>
      <w:docPartBody>
        <w:p w:rsidR="006A5356" w:rsidRDefault="00C1526F" w:rsidP="00C1526F">
          <w:pPr>
            <w:pStyle w:val="E86F6D454B2D4807BBEC49F5AABE643C5"/>
          </w:pPr>
          <w:r w:rsidRPr="00F645C1">
            <w:rPr>
              <w:rStyle w:val="Vietosrezervavimoenklotekstas"/>
              <w:rFonts w:ascii="Calibri Light" w:hAnsi="Calibri Light" w:cs="Calibri Light"/>
              <w:sz w:val="22"/>
              <w:szCs w:val="22"/>
              <w:highlight w:val="cyan"/>
              <w:lang w:val="lt-LT"/>
            </w:rPr>
            <w:t>Spustelėkite čia, jei norite įvesti datą.</w:t>
          </w:r>
        </w:p>
      </w:docPartBody>
    </w:docPart>
    <w:docPart>
      <w:docPartPr>
        <w:name w:val="5F697544B1F8414F92F7B5305A9FE07D"/>
        <w:category>
          <w:name w:val="Bendrosios nuostatos"/>
          <w:gallery w:val="placeholder"/>
        </w:category>
        <w:types>
          <w:type w:val="bbPlcHdr"/>
        </w:types>
        <w:behaviors>
          <w:behavior w:val="content"/>
        </w:behaviors>
        <w:guid w:val="{D4F2B057-5BB0-43F4-AC87-CB50EA324760}"/>
      </w:docPartPr>
      <w:docPartBody>
        <w:p w:rsidR="006A5356" w:rsidRDefault="00C1526F" w:rsidP="00C1526F">
          <w:pPr>
            <w:pStyle w:val="5F697544B1F8414F92F7B5305A9FE07D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FEF4DBAEDA9B4A2CB03B195D5F843ACD"/>
        <w:category>
          <w:name w:val="Bendrosios nuostatos"/>
          <w:gallery w:val="placeholder"/>
        </w:category>
        <w:types>
          <w:type w:val="bbPlcHdr"/>
        </w:types>
        <w:behaviors>
          <w:behavior w:val="content"/>
        </w:behaviors>
        <w:guid w:val="{DC5408AE-5630-49EE-A039-204ED3713D03}"/>
      </w:docPartPr>
      <w:docPartBody>
        <w:p w:rsidR="006A5356" w:rsidRDefault="00C1526F" w:rsidP="00C1526F">
          <w:pPr>
            <w:pStyle w:val="FEF4DBAEDA9B4A2CB03B195D5F843ACD5"/>
          </w:pPr>
          <w:r w:rsidRPr="00F645C1">
            <w:rPr>
              <w:rStyle w:val="Vietosrezervavimoenklotekstas"/>
              <w:rFonts w:ascii="Calibri Light" w:hAnsi="Calibri Light" w:cs="Calibri Light"/>
              <w:sz w:val="22"/>
              <w:szCs w:val="22"/>
              <w:highlight w:val="cyan"/>
              <w:lang w:val="lt-LT"/>
            </w:rPr>
            <w:t>Spustelėkite čia, jei norite įvesti datą.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38A42750F5654A86BCA32868B30FA4BC"/>
        <w:category>
          <w:name w:val="Bendrosios nuostatos"/>
          <w:gallery w:val="placeholder"/>
        </w:category>
        <w:types>
          <w:type w:val="bbPlcHdr"/>
        </w:types>
        <w:behaviors>
          <w:behavior w:val="content"/>
        </w:behaviors>
        <w:guid w:val="{E4DD3EE5-450F-428C-8882-21A96FEF48F6}"/>
      </w:docPartPr>
      <w:docPartBody>
        <w:p w:rsidR="00766D03" w:rsidRDefault="00C1526F" w:rsidP="00C1526F">
          <w:pPr>
            <w:pStyle w:val="38A42750F5654A86BCA32868B30FA4BC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659B238DD57A43039C508283C460CADE"/>
        <w:category>
          <w:name w:val="Bendrosios nuostatos"/>
          <w:gallery w:val="placeholder"/>
        </w:category>
        <w:types>
          <w:type w:val="bbPlcHdr"/>
        </w:types>
        <w:behaviors>
          <w:behavior w:val="content"/>
        </w:behaviors>
        <w:guid w:val="{45642785-E47B-42AF-850B-B3AE6263818A}"/>
      </w:docPartPr>
      <w:docPartBody>
        <w:p w:rsidR="000644D2" w:rsidRDefault="00C1526F" w:rsidP="00C1526F">
          <w:pPr>
            <w:pStyle w:val="659B238DD57A43039C508283C460CADE4"/>
          </w:pPr>
          <w:r w:rsidRPr="00F645C1">
            <w:rPr>
              <w:rStyle w:val="Vietosrezervavimoenklotekstas"/>
              <w:rFonts w:ascii="Calibri Light" w:hAnsi="Calibri Light" w:cs="Calibri Light"/>
              <w:b/>
              <w:sz w:val="22"/>
              <w:highlight w:val="cyan"/>
            </w:rPr>
            <w:t>Pasirinkite elementą.</w:t>
          </w:r>
        </w:p>
      </w:docPartBody>
    </w:docPart>
    <w:docPart>
      <w:docPartPr>
        <w:name w:val="651A3EE33A9A4125ABC8B589C71B96AD"/>
        <w:category>
          <w:name w:val="Bendrosios nuostatos"/>
          <w:gallery w:val="placeholder"/>
        </w:category>
        <w:types>
          <w:type w:val="bbPlcHdr"/>
        </w:types>
        <w:behaviors>
          <w:behavior w:val="content"/>
        </w:behaviors>
        <w:guid w:val="{1DA02759-C9EF-45AD-982B-7C702B6D6A4D}"/>
      </w:docPartPr>
      <w:docPartBody>
        <w:p w:rsidR="000644D2" w:rsidRDefault="00C1526F" w:rsidP="00C1526F">
          <w:pPr>
            <w:pStyle w:val="651A3EE33A9A4125ABC8B589C71B96AD4"/>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C1526F" w:rsidP="00C1526F">
          <w:pPr>
            <w:pStyle w:val="2DBEFFCF4CE6451EA7DC90EBD244482F4"/>
          </w:pPr>
          <w:r w:rsidRPr="00F645C1">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C1526F" w:rsidP="00C1526F">
          <w:pPr>
            <w:pStyle w:val="2E52AB25F04B41CB977A84E2EF2A9D024"/>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18C49F58ED7E419C89B0BEFC70B81610"/>
        <w:category>
          <w:name w:val="Bendrosios nuostatos"/>
          <w:gallery w:val="placeholder"/>
        </w:category>
        <w:types>
          <w:type w:val="bbPlcHdr"/>
        </w:types>
        <w:behaviors>
          <w:behavior w:val="content"/>
        </w:behaviors>
        <w:guid w:val="{B35D7BBA-D867-412A-A026-2F5FAA99F546}"/>
      </w:docPartPr>
      <w:docPartBody>
        <w:p w:rsidR="000644D2" w:rsidRDefault="00C1526F" w:rsidP="00C1526F">
          <w:pPr>
            <w:pStyle w:val="18C49F58ED7E419C89B0BEFC70B816104"/>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10705810015547938FFB3EB7499CBAAC"/>
        <w:category>
          <w:name w:val="Bendrosios nuostatos"/>
          <w:gallery w:val="placeholder"/>
        </w:category>
        <w:types>
          <w:type w:val="bbPlcHdr"/>
        </w:types>
        <w:behaviors>
          <w:behavior w:val="content"/>
        </w:behaviors>
        <w:guid w:val="{7582F767-47D4-4562-BC18-43A70FCA4468}"/>
      </w:docPartPr>
      <w:docPartBody>
        <w:p w:rsidR="000644D2" w:rsidRDefault="00C1526F" w:rsidP="00C1526F">
          <w:pPr>
            <w:pStyle w:val="10705810015547938FFB3EB7499CBAAC3"/>
          </w:pPr>
          <w:r w:rsidRPr="00F645C1">
            <w:rPr>
              <w:rStyle w:val="Vietosrezervavimoenklotekstas"/>
              <w:highlight w:val="cyan"/>
            </w:rPr>
            <w:t>Pasirinkite elementą.</w:t>
          </w:r>
        </w:p>
      </w:docPartBody>
    </w:docPart>
    <w:docPart>
      <w:docPartPr>
        <w:name w:val="E8588E02C33940AFB45B7B2F16DA07F9"/>
        <w:category>
          <w:name w:val="Bendrosios nuostatos"/>
          <w:gallery w:val="placeholder"/>
        </w:category>
        <w:types>
          <w:type w:val="bbPlcHdr"/>
        </w:types>
        <w:behaviors>
          <w:behavior w:val="content"/>
        </w:behaviors>
        <w:guid w:val="{31414E96-C2A1-455F-847A-8F64E5859910}"/>
      </w:docPartPr>
      <w:docPartBody>
        <w:p w:rsidR="00200E73" w:rsidRDefault="00AC5FC2" w:rsidP="00AC5FC2">
          <w:pPr>
            <w:pStyle w:val="E8588E02C33940AFB45B7B2F16DA07F9"/>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48FD"/>
    <w:rsid w:val="00011D38"/>
    <w:rsid w:val="00012C79"/>
    <w:rsid w:val="00014E6B"/>
    <w:rsid w:val="00037CEC"/>
    <w:rsid w:val="00045A9C"/>
    <w:rsid w:val="000572CC"/>
    <w:rsid w:val="000644D2"/>
    <w:rsid w:val="00077F5A"/>
    <w:rsid w:val="000860B2"/>
    <w:rsid w:val="00093C6A"/>
    <w:rsid w:val="000A610F"/>
    <w:rsid w:val="000E5CFB"/>
    <w:rsid w:val="000F365E"/>
    <w:rsid w:val="000F7BD1"/>
    <w:rsid w:val="000F7D37"/>
    <w:rsid w:val="00150F61"/>
    <w:rsid w:val="0015746F"/>
    <w:rsid w:val="00163C17"/>
    <w:rsid w:val="001704A2"/>
    <w:rsid w:val="00170E31"/>
    <w:rsid w:val="001A5FED"/>
    <w:rsid w:val="001A713C"/>
    <w:rsid w:val="001B456E"/>
    <w:rsid w:val="001C3DA3"/>
    <w:rsid w:val="001C5E53"/>
    <w:rsid w:val="001C723F"/>
    <w:rsid w:val="001F335E"/>
    <w:rsid w:val="001F6DCD"/>
    <w:rsid w:val="00200E73"/>
    <w:rsid w:val="00201E30"/>
    <w:rsid w:val="00212C1C"/>
    <w:rsid w:val="002225F6"/>
    <w:rsid w:val="00230E38"/>
    <w:rsid w:val="00241978"/>
    <w:rsid w:val="00250F36"/>
    <w:rsid w:val="002558DE"/>
    <w:rsid w:val="00286218"/>
    <w:rsid w:val="00294913"/>
    <w:rsid w:val="002A4036"/>
    <w:rsid w:val="002C0DEC"/>
    <w:rsid w:val="002F72A1"/>
    <w:rsid w:val="00330A0C"/>
    <w:rsid w:val="0033165A"/>
    <w:rsid w:val="00360D7F"/>
    <w:rsid w:val="003830D5"/>
    <w:rsid w:val="003916D3"/>
    <w:rsid w:val="003B3B81"/>
    <w:rsid w:val="003E1EC7"/>
    <w:rsid w:val="00403546"/>
    <w:rsid w:val="004115E0"/>
    <w:rsid w:val="004129DB"/>
    <w:rsid w:val="0047150A"/>
    <w:rsid w:val="0048104B"/>
    <w:rsid w:val="00494751"/>
    <w:rsid w:val="004B5BA9"/>
    <w:rsid w:val="004C6C09"/>
    <w:rsid w:val="004E4E5A"/>
    <w:rsid w:val="004F2493"/>
    <w:rsid w:val="005024CD"/>
    <w:rsid w:val="00504300"/>
    <w:rsid w:val="005059D1"/>
    <w:rsid w:val="00513034"/>
    <w:rsid w:val="00517B3F"/>
    <w:rsid w:val="005352C4"/>
    <w:rsid w:val="00540128"/>
    <w:rsid w:val="0055012C"/>
    <w:rsid w:val="0055101A"/>
    <w:rsid w:val="005550E6"/>
    <w:rsid w:val="00556DF1"/>
    <w:rsid w:val="00557AC4"/>
    <w:rsid w:val="005610A4"/>
    <w:rsid w:val="005631B4"/>
    <w:rsid w:val="00571358"/>
    <w:rsid w:val="00573044"/>
    <w:rsid w:val="00594E14"/>
    <w:rsid w:val="005B3F97"/>
    <w:rsid w:val="005E58D1"/>
    <w:rsid w:val="00621BBD"/>
    <w:rsid w:val="0064390B"/>
    <w:rsid w:val="0064559B"/>
    <w:rsid w:val="0065790E"/>
    <w:rsid w:val="00691FCF"/>
    <w:rsid w:val="006A082A"/>
    <w:rsid w:val="006A474D"/>
    <w:rsid w:val="006A5356"/>
    <w:rsid w:val="006B3293"/>
    <w:rsid w:val="006C1C72"/>
    <w:rsid w:val="006D5F69"/>
    <w:rsid w:val="006E1D80"/>
    <w:rsid w:val="00700C9A"/>
    <w:rsid w:val="00702116"/>
    <w:rsid w:val="00712947"/>
    <w:rsid w:val="00751F1D"/>
    <w:rsid w:val="00766D03"/>
    <w:rsid w:val="00770215"/>
    <w:rsid w:val="00794877"/>
    <w:rsid w:val="007C2519"/>
    <w:rsid w:val="007E21C0"/>
    <w:rsid w:val="007E5BA5"/>
    <w:rsid w:val="007F0CD1"/>
    <w:rsid w:val="007F67CD"/>
    <w:rsid w:val="00832C3D"/>
    <w:rsid w:val="0086096E"/>
    <w:rsid w:val="00862741"/>
    <w:rsid w:val="00864EA0"/>
    <w:rsid w:val="008676ED"/>
    <w:rsid w:val="008873A8"/>
    <w:rsid w:val="00892BFA"/>
    <w:rsid w:val="008A3EF5"/>
    <w:rsid w:val="008A72EF"/>
    <w:rsid w:val="008A7652"/>
    <w:rsid w:val="008B11AB"/>
    <w:rsid w:val="008D37BE"/>
    <w:rsid w:val="008E19F0"/>
    <w:rsid w:val="008F3DC3"/>
    <w:rsid w:val="009053A1"/>
    <w:rsid w:val="00916ADD"/>
    <w:rsid w:val="009254DA"/>
    <w:rsid w:val="00955F37"/>
    <w:rsid w:val="009730DA"/>
    <w:rsid w:val="00986E79"/>
    <w:rsid w:val="00994832"/>
    <w:rsid w:val="009B3E69"/>
    <w:rsid w:val="009C344F"/>
    <w:rsid w:val="009D5D0C"/>
    <w:rsid w:val="009F2CE8"/>
    <w:rsid w:val="009F42B6"/>
    <w:rsid w:val="00A12F43"/>
    <w:rsid w:val="00A14FC4"/>
    <w:rsid w:val="00A30A2C"/>
    <w:rsid w:val="00A41E79"/>
    <w:rsid w:val="00A60712"/>
    <w:rsid w:val="00A826E1"/>
    <w:rsid w:val="00A954EC"/>
    <w:rsid w:val="00A96E2A"/>
    <w:rsid w:val="00AB382C"/>
    <w:rsid w:val="00AC5FC2"/>
    <w:rsid w:val="00AD304D"/>
    <w:rsid w:val="00AD488F"/>
    <w:rsid w:val="00AD6E10"/>
    <w:rsid w:val="00AF74C3"/>
    <w:rsid w:val="00AF7818"/>
    <w:rsid w:val="00B00059"/>
    <w:rsid w:val="00B01F87"/>
    <w:rsid w:val="00B03E6B"/>
    <w:rsid w:val="00B152F0"/>
    <w:rsid w:val="00B1612D"/>
    <w:rsid w:val="00B35F4B"/>
    <w:rsid w:val="00B83E94"/>
    <w:rsid w:val="00B86883"/>
    <w:rsid w:val="00B92E39"/>
    <w:rsid w:val="00BA74D4"/>
    <w:rsid w:val="00C061D0"/>
    <w:rsid w:val="00C07138"/>
    <w:rsid w:val="00C1225B"/>
    <w:rsid w:val="00C1526F"/>
    <w:rsid w:val="00C209E8"/>
    <w:rsid w:val="00C31CE6"/>
    <w:rsid w:val="00C3716B"/>
    <w:rsid w:val="00C8202F"/>
    <w:rsid w:val="00C9637B"/>
    <w:rsid w:val="00C96D37"/>
    <w:rsid w:val="00CC4C8B"/>
    <w:rsid w:val="00CD700D"/>
    <w:rsid w:val="00CF225A"/>
    <w:rsid w:val="00D1070C"/>
    <w:rsid w:val="00D11B2C"/>
    <w:rsid w:val="00D24247"/>
    <w:rsid w:val="00D35613"/>
    <w:rsid w:val="00D35FBF"/>
    <w:rsid w:val="00D5573F"/>
    <w:rsid w:val="00D64331"/>
    <w:rsid w:val="00D820FF"/>
    <w:rsid w:val="00D868E8"/>
    <w:rsid w:val="00DA3A27"/>
    <w:rsid w:val="00DC09D8"/>
    <w:rsid w:val="00DC36EC"/>
    <w:rsid w:val="00DE41F8"/>
    <w:rsid w:val="00E142B2"/>
    <w:rsid w:val="00E62F9C"/>
    <w:rsid w:val="00E73A41"/>
    <w:rsid w:val="00E75267"/>
    <w:rsid w:val="00E862B2"/>
    <w:rsid w:val="00E91C75"/>
    <w:rsid w:val="00EA07FC"/>
    <w:rsid w:val="00EB7230"/>
    <w:rsid w:val="00EC5ECE"/>
    <w:rsid w:val="00EC636D"/>
    <w:rsid w:val="00F05E80"/>
    <w:rsid w:val="00F15BBB"/>
    <w:rsid w:val="00F24342"/>
    <w:rsid w:val="00F32B9B"/>
    <w:rsid w:val="00F5420D"/>
    <w:rsid w:val="00F754FE"/>
    <w:rsid w:val="00F9780F"/>
    <w:rsid w:val="00FB03B0"/>
    <w:rsid w:val="00FB14CC"/>
    <w:rsid w:val="00FE5FA0"/>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AC5FC2"/>
    <w:rPr>
      <w:color w:val="808080"/>
    </w:rPr>
  </w:style>
  <w:style w:type="paragraph" w:customStyle="1" w:styleId="F8B32CCEE2D2402BBA27A514EDBDD9BF">
    <w:name w:val="F8B32CCEE2D2402BBA27A514EDBDD9BF"/>
    <w:rsid w:val="00B01F87"/>
  </w:style>
  <w:style w:type="paragraph" w:customStyle="1" w:styleId="73D2C0F72A694656A61926D83575AF7D5">
    <w:name w:val="73D2C0F72A694656A61926D83575AF7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59B238DD57A43039C508283C460CADE4">
    <w:name w:val="659B238DD57A43039C508283C460CADE4"/>
    <w:rsid w:val="00C1526F"/>
    <w:rPr>
      <w:rFonts w:ascii="Times New Roman" w:eastAsiaTheme="minorHAnsi" w:hAnsi="Times New Roman"/>
      <w:sz w:val="24"/>
      <w:lang w:eastAsia="en-US"/>
    </w:rPr>
  </w:style>
  <w:style w:type="paragraph" w:customStyle="1" w:styleId="BE705AB16EBB4227A89DEBE0E6D771155">
    <w:name w:val="BE705AB16EBB4227A89DEBE0E6D77115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1978642C99646138ADC4C7FFC2E0DDC5">
    <w:name w:val="61978642C99646138ADC4C7FFC2E0DD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BBE82A0D88544E31A7164C13A1758AFA5">
    <w:name w:val="BBE82A0D88544E31A7164C13A1758AFA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0705810015547938FFB3EB7499CBAAC3">
    <w:name w:val="10705810015547938FFB3EB7499CBAAC3"/>
    <w:rsid w:val="00C1526F"/>
    <w:pPr>
      <w:spacing w:after="0" w:line="240" w:lineRule="auto"/>
      <w:ind w:left="720"/>
      <w:contextualSpacing/>
    </w:pPr>
    <w:rPr>
      <w:rFonts w:eastAsiaTheme="minorHAnsi" w:cs="Times New Roman"/>
      <w:sz w:val="24"/>
      <w:szCs w:val="24"/>
      <w:lang w:val="en-US" w:eastAsia="en-US" w:bidi="en-US"/>
    </w:rPr>
  </w:style>
  <w:style w:type="paragraph" w:customStyle="1" w:styleId="A81FAD0E0D8E4AFB86A05117BD65E4A15">
    <w:name w:val="A81FAD0E0D8E4AFB86A05117BD65E4A1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9695E2ACAC1B48BB92628871B360CAFA5">
    <w:name w:val="9695E2ACAC1B48BB92628871B360CAFA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EEDF50FD89B04C5A9988428AA251B0D05">
    <w:name w:val="EEDF50FD89B04C5A9988428AA251B0D0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FCA17D9DCDC4774A5761B24D15664D15">
    <w:name w:val="1FCA17D9DCDC4774A5761B24D15664D1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A041F86B08964D1FAC22CDB55D453DC75">
    <w:name w:val="A041F86B08964D1FAC22CDB55D453DC7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E86F6D454B2D4807BBEC49F5AABE643C5">
    <w:name w:val="E86F6D454B2D4807BBEC49F5AABE643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5F697544B1F8414F92F7B5305A9FE07D5">
    <w:name w:val="5F697544B1F8414F92F7B5305A9FE07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EF4DBAEDA9B4A2CB03B195D5F843ACD5">
    <w:name w:val="FEF4DBAEDA9B4A2CB03B195D5F843AC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51A3EE33A9A4125ABC8B589C71B96AD4">
    <w:name w:val="651A3EE33A9A4125ABC8B589C71B96AD4"/>
    <w:rsid w:val="00C1526F"/>
    <w:rPr>
      <w:rFonts w:ascii="Times New Roman" w:eastAsiaTheme="minorHAnsi" w:hAnsi="Times New Roman"/>
      <w:sz w:val="24"/>
      <w:lang w:eastAsia="en-US"/>
    </w:rPr>
  </w:style>
  <w:style w:type="paragraph" w:customStyle="1" w:styleId="2DBEFFCF4CE6451EA7DC90EBD244482F4">
    <w:name w:val="2DBEFFCF4CE6451EA7DC90EBD244482F4"/>
    <w:rsid w:val="00C1526F"/>
    <w:rPr>
      <w:rFonts w:ascii="Times New Roman" w:eastAsiaTheme="minorHAnsi" w:hAnsi="Times New Roman"/>
      <w:sz w:val="24"/>
      <w:lang w:eastAsia="en-US"/>
    </w:rPr>
  </w:style>
  <w:style w:type="paragraph" w:customStyle="1" w:styleId="2E52AB25F04B41CB977A84E2EF2A9D024">
    <w:name w:val="2E52AB25F04B41CB977A84E2EF2A9D024"/>
    <w:rsid w:val="00C1526F"/>
    <w:rPr>
      <w:rFonts w:ascii="Times New Roman" w:eastAsiaTheme="minorHAnsi" w:hAnsi="Times New Roman"/>
      <w:sz w:val="24"/>
      <w:lang w:eastAsia="en-US"/>
    </w:rPr>
  </w:style>
  <w:style w:type="paragraph" w:customStyle="1" w:styleId="38A42750F5654A86BCA32868B30FA4BC5">
    <w:name w:val="38A42750F5654A86BCA32868B30FA4B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8C49F58ED7E419C89B0BEFC70B816104">
    <w:name w:val="18C49F58ED7E419C89B0BEFC70B816104"/>
    <w:rsid w:val="00C1526F"/>
    <w:pPr>
      <w:spacing w:after="0" w:line="240" w:lineRule="auto"/>
      <w:ind w:left="720"/>
      <w:contextualSpacing/>
    </w:pPr>
    <w:rPr>
      <w:rFonts w:eastAsiaTheme="minorHAnsi" w:cs="Times New Roman"/>
      <w:sz w:val="24"/>
      <w:szCs w:val="24"/>
      <w:lang w:val="en-US" w:eastAsia="en-US" w:bidi="en-US"/>
    </w:rPr>
  </w:style>
  <w:style w:type="paragraph" w:customStyle="1" w:styleId="E8588E02C33940AFB45B7B2F16DA07F9">
    <w:name w:val="E8588E02C33940AFB45B7B2F16DA07F9"/>
    <w:rsid w:val="00AC5FC2"/>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14502</Words>
  <Characters>8267</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Marina Sosnovskaja</cp:lastModifiedBy>
  <cp:revision>7</cp:revision>
  <cp:lastPrinted>2017-07-19T11:49:00Z</cp:lastPrinted>
  <dcterms:created xsi:type="dcterms:W3CDTF">2024-12-02T09:01:00Z</dcterms:created>
  <dcterms:modified xsi:type="dcterms:W3CDTF">2024-12-02T13:15:00Z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